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AAAA" w14:textId="77777777" w:rsidR="00C31B73" w:rsidRDefault="00C31B7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right="200"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2FD91A" w14:textId="5D36AA0D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right="200"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/>
        </w:rPr>
        <w:drawing>
          <wp:inline distT="0" distB="0" distL="0" distR="0" wp14:anchorId="46CB767E" wp14:editId="068D9849">
            <wp:extent cx="542925" cy="73342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A877F5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МІНІСТЕРСТВО ОСВІТИ І НАУКИ УКРАЇНИ </w:t>
      </w:r>
    </w:p>
    <w:p w14:paraId="200EF714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Харківський національний університет </w:t>
      </w:r>
    </w:p>
    <w:p w14:paraId="79298484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імені В.Н. Каразіна</w:t>
      </w:r>
    </w:p>
    <w:p w14:paraId="48CDBC61" w14:textId="77777777" w:rsidR="00FE1296" w:rsidRDefault="00FE1296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C0BBF8" w14:textId="77777777" w:rsidR="00FE1296" w:rsidRDefault="002158C2">
      <w:pPr>
        <w:tabs>
          <w:tab w:val="left" w:pos="720"/>
          <w:tab w:val="left" w:pos="7920"/>
        </w:tabs>
        <w:spacing w:after="0" w:line="240" w:lineRule="auto"/>
        <w:ind w:left="539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ЗАТВЕРДЖЕНО</w:t>
      </w:r>
    </w:p>
    <w:p w14:paraId="57F7CDB1" w14:textId="77777777"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Рішенням Вченої ради Харківського національного університету імені 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A1121A" w:rsidRP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A112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</w:p>
    <w:p w14:paraId="589AECC5" w14:textId="7B01C72D"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 «____» ___________202</w:t>
      </w:r>
      <w:r w:rsidR="000546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</w:t>
      </w:r>
    </w:p>
    <w:p w14:paraId="4A7A29DE" w14:textId="77777777" w:rsidR="00FE1296" w:rsidRDefault="002158C2">
      <w:pPr>
        <w:spacing w:after="0" w:line="240" w:lineRule="auto"/>
        <w:ind w:left="5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(протокол № _____)</w:t>
      </w:r>
    </w:p>
    <w:p w14:paraId="4BA4FD7E" w14:textId="0007303E" w:rsidR="00FE1296" w:rsidRDefault="00FE1296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D25E44" w14:textId="577722D5" w:rsidR="00976243" w:rsidRDefault="00976243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801B7A" w14:textId="1DAABF7C" w:rsidR="00976243" w:rsidRDefault="00976243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80B94F" w14:textId="77777777" w:rsidR="00976243" w:rsidRDefault="00976243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9DAE6E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ПОЛОЖЕННЯ </w:t>
      </w:r>
    </w:p>
    <w:p w14:paraId="23397BC4" w14:textId="4D91FAD5" w:rsidR="00FE1296" w:rsidRPr="006F0907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</w:t>
      </w:r>
      <w:r w:rsidR="006F09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F09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КАФЕДРУ ОНКОЛОГІЇ, РАДІОЛОГІЇ ТА РАДІАЦІЙНОЇ МЕДИЦИНИ МЕДИЧНОГО ФАКУЛЬТЕТУ</w:t>
      </w:r>
    </w:p>
    <w:p w14:paraId="6F4DE4D1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</w:t>
      </w:r>
    </w:p>
    <w:p w14:paraId="1A50253B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ІМЕНІ 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B.</w:t>
      </w:r>
      <w:r w:rsidR="00A1121A"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H.</w:t>
      </w:r>
      <w:r w:rsidR="00A11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KAPA3IHA</w:t>
      </w:r>
    </w:p>
    <w:p w14:paraId="0FB1134A" w14:textId="77777777"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3DC2F8" w14:textId="77777777" w:rsidR="00FE1296" w:rsidRDefault="00A1121A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ведено в дію наказом </w:t>
      </w:r>
    </w:p>
    <w:p w14:paraId="376D69B4" w14:textId="24DFAF5C" w:rsidR="00FE1296" w:rsidRDefault="002158C2">
      <w:pPr>
        <w:spacing w:after="0" w:line="312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 «___»_____202</w:t>
      </w:r>
      <w:r w:rsidR="000546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____</w:t>
      </w:r>
    </w:p>
    <w:p w14:paraId="7B7CEE69" w14:textId="77777777"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D3320D" w14:textId="7751ED8D"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1342F8" w14:textId="06FCEA9B" w:rsidR="00976243" w:rsidRDefault="00976243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9514F4" w14:textId="0E51BA9F" w:rsidR="00976243" w:rsidRDefault="00976243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712167" w14:textId="3F1B5CBC" w:rsidR="00976243" w:rsidRDefault="00976243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C17CEE" w14:textId="74E267C3" w:rsidR="00976243" w:rsidRDefault="00976243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33D298" w14:textId="585412F6" w:rsidR="00FE1296" w:rsidRPr="0005465B" w:rsidRDefault="002158C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Харкі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0546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</w:p>
    <w:p w14:paraId="0E230211" w14:textId="77777777" w:rsidR="00FE1296" w:rsidRDefault="00FE1296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12FF7E" w14:textId="77777777" w:rsidR="00FE1296" w:rsidRDefault="002158C2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</w:t>
      </w:r>
    </w:p>
    <w:p w14:paraId="737C03AD" w14:textId="2A3B4B94" w:rsidR="00FE1296" w:rsidRDefault="002158C2" w:rsidP="00CB5738">
      <w:pPr>
        <w:rPr>
          <w:color w:val="000000"/>
          <w:sz w:val="32"/>
          <w:szCs w:val="32"/>
        </w:rPr>
      </w:pPr>
      <w:r>
        <w:br w:type="page"/>
      </w:r>
      <w:r>
        <w:rPr>
          <w:color w:val="000000"/>
          <w:sz w:val="32"/>
          <w:szCs w:val="32"/>
        </w:rPr>
        <w:lastRenderedPageBreak/>
        <w:t>Зміст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894"/>
      </w:tblGrid>
      <w:tr w:rsidR="009B67F5" w14:paraId="0A71F635" w14:textId="77777777" w:rsidTr="00A10C81">
        <w:tc>
          <w:tcPr>
            <w:tcW w:w="704" w:type="dxa"/>
          </w:tcPr>
          <w:p w14:paraId="3F86381E" w14:textId="6858298E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1.</w:t>
            </w:r>
          </w:p>
        </w:tc>
        <w:tc>
          <w:tcPr>
            <w:tcW w:w="8080" w:type="dxa"/>
          </w:tcPr>
          <w:p w14:paraId="1B23AE0B" w14:textId="7232983D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Загальні положення</w:t>
            </w:r>
          </w:p>
        </w:tc>
        <w:tc>
          <w:tcPr>
            <w:tcW w:w="894" w:type="dxa"/>
          </w:tcPr>
          <w:p w14:paraId="42D898FD" w14:textId="1A0746B6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2</w:t>
            </w:r>
          </w:p>
        </w:tc>
      </w:tr>
      <w:tr w:rsidR="009B67F5" w14:paraId="712ED524" w14:textId="77777777" w:rsidTr="00A10C81">
        <w:tc>
          <w:tcPr>
            <w:tcW w:w="704" w:type="dxa"/>
          </w:tcPr>
          <w:p w14:paraId="50FF0FFE" w14:textId="736CDC93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2.</w:t>
            </w:r>
          </w:p>
        </w:tc>
        <w:tc>
          <w:tcPr>
            <w:tcW w:w="8080" w:type="dxa"/>
          </w:tcPr>
          <w:p w14:paraId="64155AB6" w14:textId="792791D0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Мета, основні завдання та напрямки діяльності кафедри</w:t>
            </w:r>
          </w:p>
        </w:tc>
        <w:tc>
          <w:tcPr>
            <w:tcW w:w="894" w:type="dxa"/>
          </w:tcPr>
          <w:p w14:paraId="2245F759" w14:textId="7E11DCE2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3</w:t>
            </w:r>
          </w:p>
        </w:tc>
      </w:tr>
      <w:tr w:rsidR="009B67F5" w14:paraId="6709AB22" w14:textId="77777777" w:rsidTr="00A10C81">
        <w:tc>
          <w:tcPr>
            <w:tcW w:w="704" w:type="dxa"/>
          </w:tcPr>
          <w:p w14:paraId="2CB3AEAE" w14:textId="3E42F291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3.</w:t>
            </w:r>
          </w:p>
        </w:tc>
        <w:tc>
          <w:tcPr>
            <w:tcW w:w="8080" w:type="dxa"/>
          </w:tcPr>
          <w:p w14:paraId="04411292" w14:textId="7FBB19CA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Функції кафедри</w:t>
            </w:r>
          </w:p>
        </w:tc>
        <w:tc>
          <w:tcPr>
            <w:tcW w:w="894" w:type="dxa"/>
          </w:tcPr>
          <w:p w14:paraId="4F7217D8" w14:textId="47D94874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4</w:t>
            </w:r>
          </w:p>
        </w:tc>
      </w:tr>
      <w:tr w:rsidR="009B67F5" w14:paraId="4E98C268" w14:textId="77777777" w:rsidTr="00A10C81">
        <w:tc>
          <w:tcPr>
            <w:tcW w:w="704" w:type="dxa"/>
          </w:tcPr>
          <w:p w14:paraId="78F7263E" w14:textId="7B375A50" w:rsidR="009B67F5" w:rsidRDefault="009B67F5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</w:t>
            </w:r>
            <w:r w:rsidR="00A628D7">
              <w:t>2</w:t>
            </w:r>
          </w:p>
        </w:tc>
        <w:tc>
          <w:tcPr>
            <w:tcW w:w="8080" w:type="dxa"/>
          </w:tcPr>
          <w:p w14:paraId="3C831222" w14:textId="0DA0FE94" w:rsidR="009B67F5" w:rsidRDefault="00A628D7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освітньої діяльності</w:t>
            </w:r>
          </w:p>
        </w:tc>
        <w:tc>
          <w:tcPr>
            <w:tcW w:w="894" w:type="dxa"/>
          </w:tcPr>
          <w:p w14:paraId="0B5B74B4" w14:textId="745329DC" w:rsidR="009B67F5" w:rsidRDefault="00A628D7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4</w:t>
            </w:r>
          </w:p>
        </w:tc>
      </w:tr>
      <w:tr w:rsidR="009B67F5" w14:paraId="229DC7BA" w14:textId="77777777" w:rsidTr="00A10C81">
        <w:tc>
          <w:tcPr>
            <w:tcW w:w="704" w:type="dxa"/>
          </w:tcPr>
          <w:p w14:paraId="5566DF47" w14:textId="3A05261F" w:rsidR="009B67F5" w:rsidRDefault="00A628D7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 xml:space="preserve">3.3 </w:t>
            </w:r>
          </w:p>
        </w:tc>
        <w:tc>
          <w:tcPr>
            <w:tcW w:w="8080" w:type="dxa"/>
          </w:tcPr>
          <w:p w14:paraId="66909C47" w14:textId="557D69AA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методичної роботи</w:t>
            </w:r>
          </w:p>
        </w:tc>
        <w:tc>
          <w:tcPr>
            <w:tcW w:w="894" w:type="dxa"/>
          </w:tcPr>
          <w:p w14:paraId="54C848CD" w14:textId="474B9179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5</w:t>
            </w:r>
          </w:p>
        </w:tc>
      </w:tr>
      <w:tr w:rsidR="009B67F5" w14:paraId="6D86310F" w14:textId="77777777" w:rsidTr="00A10C81">
        <w:tc>
          <w:tcPr>
            <w:tcW w:w="704" w:type="dxa"/>
          </w:tcPr>
          <w:p w14:paraId="1A03E996" w14:textId="09F121E9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3.4</w:t>
            </w:r>
          </w:p>
        </w:tc>
        <w:tc>
          <w:tcPr>
            <w:tcW w:w="8080" w:type="dxa"/>
          </w:tcPr>
          <w:p w14:paraId="2324F01E" w14:textId="33091E04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наукової роботи</w:t>
            </w:r>
          </w:p>
        </w:tc>
        <w:tc>
          <w:tcPr>
            <w:tcW w:w="894" w:type="dxa"/>
          </w:tcPr>
          <w:p w14:paraId="5B1C7375" w14:textId="7FD14668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6</w:t>
            </w:r>
          </w:p>
        </w:tc>
      </w:tr>
      <w:tr w:rsidR="009B67F5" w14:paraId="357B8871" w14:textId="77777777" w:rsidTr="00A10C81">
        <w:tc>
          <w:tcPr>
            <w:tcW w:w="704" w:type="dxa"/>
          </w:tcPr>
          <w:p w14:paraId="5014F952" w14:textId="382C0345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3.5</w:t>
            </w:r>
          </w:p>
        </w:tc>
        <w:tc>
          <w:tcPr>
            <w:tcW w:w="8080" w:type="dxa"/>
          </w:tcPr>
          <w:p w14:paraId="4FAD95C8" w14:textId="7481C8D0" w:rsidR="009B67F5" w:rsidRDefault="009D476C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організаційної роботи</w:t>
            </w:r>
          </w:p>
        </w:tc>
        <w:tc>
          <w:tcPr>
            <w:tcW w:w="894" w:type="dxa"/>
          </w:tcPr>
          <w:p w14:paraId="5157EF13" w14:textId="61E79079" w:rsidR="009B67F5" w:rsidRDefault="009D1F3B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6</w:t>
            </w:r>
          </w:p>
        </w:tc>
      </w:tr>
      <w:tr w:rsidR="009B67F5" w14:paraId="525A3A19" w14:textId="77777777" w:rsidTr="00A10C81">
        <w:tc>
          <w:tcPr>
            <w:tcW w:w="704" w:type="dxa"/>
          </w:tcPr>
          <w:p w14:paraId="5F2E170A" w14:textId="0550675A" w:rsidR="009B67F5" w:rsidRDefault="009D1F3B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3.6</w:t>
            </w:r>
          </w:p>
        </w:tc>
        <w:tc>
          <w:tcPr>
            <w:tcW w:w="8080" w:type="dxa"/>
          </w:tcPr>
          <w:p w14:paraId="0636B91F" w14:textId="7BA22FE2" w:rsidR="009B67F5" w:rsidRDefault="009D1F3B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виховної роботи</w:t>
            </w:r>
          </w:p>
        </w:tc>
        <w:tc>
          <w:tcPr>
            <w:tcW w:w="894" w:type="dxa"/>
          </w:tcPr>
          <w:p w14:paraId="7C688F9B" w14:textId="1813F4D4" w:rsidR="009B67F5" w:rsidRDefault="009D1F3B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7</w:t>
            </w:r>
          </w:p>
        </w:tc>
      </w:tr>
      <w:tr w:rsidR="009D476C" w14:paraId="4688F2D3" w14:textId="77777777" w:rsidTr="00A10C81">
        <w:tc>
          <w:tcPr>
            <w:tcW w:w="704" w:type="dxa"/>
          </w:tcPr>
          <w:p w14:paraId="624434B9" w14:textId="304FEF0E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3.8</w:t>
            </w:r>
          </w:p>
        </w:tc>
        <w:tc>
          <w:tcPr>
            <w:tcW w:w="8080" w:type="dxa"/>
          </w:tcPr>
          <w:p w14:paraId="6DA7776B" w14:textId="227E57CF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З міжнародної діяльності</w:t>
            </w:r>
          </w:p>
        </w:tc>
        <w:tc>
          <w:tcPr>
            <w:tcW w:w="894" w:type="dxa"/>
          </w:tcPr>
          <w:p w14:paraId="4C9D3862" w14:textId="63FB6CC6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8</w:t>
            </w:r>
          </w:p>
        </w:tc>
      </w:tr>
      <w:tr w:rsidR="009D476C" w14:paraId="492C008F" w14:textId="77777777" w:rsidTr="00A10C81">
        <w:tc>
          <w:tcPr>
            <w:tcW w:w="704" w:type="dxa"/>
          </w:tcPr>
          <w:p w14:paraId="0ED85FB9" w14:textId="07E8F9E9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  <w:jc w:val="right"/>
            </w:pPr>
            <w:r>
              <w:t>3.9</w:t>
            </w:r>
          </w:p>
        </w:tc>
        <w:tc>
          <w:tcPr>
            <w:tcW w:w="8080" w:type="dxa"/>
          </w:tcPr>
          <w:p w14:paraId="1DDCF23C" w14:textId="086AB098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Інші</w:t>
            </w:r>
          </w:p>
        </w:tc>
        <w:tc>
          <w:tcPr>
            <w:tcW w:w="894" w:type="dxa"/>
          </w:tcPr>
          <w:p w14:paraId="404599D9" w14:textId="00057CA5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8</w:t>
            </w:r>
          </w:p>
        </w:tc>
      </w:tr>
      <w:tr w:rsidR="009D476C" w14:paraId="3B4B2D08" w14:textId="77777777" w:rsidTr="00A10C81">
        <w:tc>
          <w:tcPr>
            <w:tcW w:w="704" w:type="dxa"/>
          </w:tcPr>
          <w:p w14:paraId="6BD12596" w14:textId="1988CD73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4.</w:t>
            </w:r>
          </w:p>
        </w:tc>
        <w:tc>
          <w:tcPr>
            <w:tcW w:w="8080" w:type="dxa"/>
          </w:tcPr>
          <w:p w14:paraId="519BCF25" w14:textId="6A97F5AD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 xml:space="preserve">Структура та керівництво кафедри </w:t>
            </w:r>
          </w:p>
        </w:tc>
        <w:tc>
          <w:tcPr>
            <w:tcW w:w="894" w:type="dxa"/>
          </w:tcPr>
          <w:p w14:paraId="6166AEC2" w14:textId="62B8E847" w:rsidR="009D476C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9</w:t>
            </w:r>
          </w:p>
        </w:tc>
      </w:tr>
      <w:tr w:rsidR="009D476C" w14:paraId="01F23799" w14:textId="77777777" w:rsidTr="00A10C81">
        <w:tc>
          <w:tcPr>
            <w:tcW w:w="704" w:type="dxa"/>
          </w:tcPr>
          <w:p w14:paraId="4E0B5C9A" w14:textId="0B9450DC" w:rsidR="009D476C" w:rsidRDefault="00404113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5.</w:t>
            </w:r>
          </w:p>
        </w:tc>
        <w:tc>
          <w:tcPr>
            <w:tcW w:w="8080" w:type="dxa"/>
          </w:tcPr>
          <w:p w14:paraId="24EC71D7" w14:textId="6E2C2FCD" w:rsidR="009D476C" w:rsidRDefault="00404113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Права та відповідальність</w:t>
            </w:r>
          </w:p>
        </w:tc>
        <w:tc>
          <w:tcPr>
            <w:tcW w:w="894" w:type="dxa"/>
          </w:tcPr>
          <w:p w14:paraId="1DD7FC2E" w14:textId="088C88D4" w:rsidR="009D476C" w:rsidRDefault="000E6F3B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13</w:t>
            </w:r>
          </w:p>
        </w:tc>
      </w:tr>
      <w:tr w:rsidR="009D476C" w14:paraId="55FF7878" w14:textId="77777777" w:rsidTr="00A10C81">
        <w:tc>
          <w:tcPr>
            <w:tcW w:w="704" w:type="dxa"/>
          </w:tcPr>
          <w:p w14:paraId="79BF86C0" w14:textId="482CA863" w:rsidR="009D476C" w:rsidRDefault="00C61533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6.</w:t>
            </w:r>
          </w:p>
        </w:tc>
        <w:tc>
          <w:tcPr>
            <w:tcW w:w="8080" w:type="dxa"/>
          </w:tcPr>
          <w:p w14:paraId="43A162B8" w14:textId="17E7CCA4" w:rsidR="009D476C" w:rsidRDefault="00C61533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 xml:space="preserve">Взаємодія кафедри з іншими підрозділами університету </w:t>
            </w:r>
          </w:p>
        </w:tc>
        <w:tc>
          <w:tcPr>
            <w:tcW w:w="894" w:type="dxa"/>
          </w:tcPr>
          <w:p w14:paraId="21550722" w14:textId="1DD83E11" w:rsidR="009D476C" w:rsidRDefault="00C61533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14</w:t>
            </w:r>
          </w:p>
        </w:tc>
      </w:tr>
      <w:tr w:rsidR="009D476C" w14:paraId="56533A74" w14:textId="77777777" w:rsidTr="00A10C81">
        <w:tc>
          <w:tcPr>
            <w:tcW w:w="704" w:type="dxa"/>
          </w:tcPr>
          <w:p w14:paraId="44BD7A9F" w14:textId="26195F7A" w:rsidR="009D476C" w:rsidRDefault="00AC1998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7.</w:t>
            </w:r>
          </w:p>
        </w:tc>
        <w:tc>
          <w:tcPr>
            <w:tcW w:w="8080" w:type="dxa"/>
          </w:tcPr>
          <w:p w14:paraId="3415F63C" w14:textId="143DE1D2" w:rsidR="009D476C" w:rsidRDefault="000F3F26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Контроль за діяльністю кафедри</w:t>
            </w:r>
          </w:p>
        </w:tc>
        <w:tc>
          <w:tcPr>
            <w:tcW w:w="894" w:type="dxa"/>
          </w:tcPr>
          <w:p w14:paraId="499438C8" w14:textId="7AA3C05F" w:rsidR="009D476C" w:rsidRDefault="000F3F26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14</w:t>
            </w:r>
          </w:p>
        </w:tc>
      </w:tr>
      <w:tr w:rsidR="000546FD" w14:paraId="20EE261B" w14:textId="77777777" w:rsidTr="00A10C81">
        <w:tc>
          <w:tcPr>
            <w:tcW w:w="704" w:type="dxa"/>
          </w:tcPr>
          <w:p w14:paraId="233AF63C" w14:textId="29D9768E" w:rsidR="000546FD" w:rsidRDefault="00D1353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8.</w:t>
            </w:r>
          </w:p>
        </w:tc>
        <w:tc>
          <w:tcPr>
            <w:tcW w:w="8080" w:type="dxa"/>
          </w:tcPr>
          <w:p w14:paraId="2805320B" w14:textId="6FC8D64A" w:rsidR="000546FD" w:rsidRDefault="00105AB8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Прикінцеві положення</w:t>
            </w:r>
          </w:p>
        </w:tc>
        <w:tc>
          <w:tcPr>
            <w:tcW w:w="894" w:type="dxa"/>
          </w:tcPr>
          <w:p w14:paraId="6A5D8618" w14:textId="563A566A" w:rsidR="000546FD" w:rsidRDefault="00105AB8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14</w:t>
            </w:r>
          </w:p>
        </w:tc>
      </w:tr>
      <w:tr w:rsidR="000546FD" w14:paraId="7DB78DB1" w14:textId="77777777" w:rsidTr="00A10C81">
        <w:tc>
          <w:tcPr>
            <w:tcW w:w="704" w:type="dxa"/>
          </w:tcPr>
          <w:p w14:paraId="6B38960C" w14:textId="77777777" w:rsidR="000546FD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74E14C0F" w14:textId="2842EEDD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1</w:t>
            </w:r>
          </w:p>
        </w:tc>
        <w:tc>
          <w:tcPr>
            <w:tcW w:w="894" w:type="dxa"/>
          </w:tcPr>
          <w:p w14:paraId="022FC57A" w14:textId="61374894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16</w:t>
            </w:r>
          </w:p>
        </w:tc>
      </w:tr>
      <w:tr w:rsidR="000546FD" w14:paraId="3895D3FF" w14:textId="77777777" w:rsidTr="00A10C81">
        <w:tc>
          <w:tcPr>
            <w:tcW w:w="704" w:type="dxa"/>
          </w:tcPr>
          <w:p w14:paraId="05C3BE3C" w14:textId="77777777" w:rsidR="000546FD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4165C2D0" w14:textId="15FE4809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2</w:t>
            </w:r>
          </w:p>
        </w:tc>
        <w:tc>
          <w:tcPr>
            <w:tcW w:w="894" w:type="dxa"/>
          </w:tcPr>
          <w:p w14:paraId="77EF762F" w14:textId="3D9DCC44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17</w:t>
            </w:r>
          </w:p>
        </w:tc>
      </w:tr>
      <w:tr w:rsidR="000546FD" w14:paraId="40D0B612" w14:textId="77777777" w:rsidTr="00A10C81">
        <w:tc>
          <w:tcPr>
            <w:tcW w:w="704" w:type="dxa"/>
          </w:tcPr>
          <w:p w14:paraId="66F2BF44" w14:textId="77777777" w:rsidR="000546FD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09A0878C" w14:textId="508A2180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3</w:t>
            </w:r>
          </w:p>
        </w:tc>
        <w:tc>
          <w:tcPr>
            <w:tcW w:w="894" w:type="dxa"/>
          </w:tcPr>
          <w:p w14:paraId="6E7CB24A" w14:textId="0D6464C8" w:rsidR="000546FD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18</w:t>
            </w:r>
          </w:p>
        </w:tc>
      </w:tr>
      <w:tr w:rsidR="000546FD" w14:paraId="77D6206A" w14:textId="77777777" w:rsidTr="00A10C81">
        <w:tc>
          <w:tcPr>
            <w:tcW w:w="704" w:type="dxa"/>
          </w:tcPr>
          <w:p w14:paraId="21E5ADAD" w14:textId="77777777" w:rsidR="000546FD" w:rsidRDefault="000546FD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03449739" w14:textId="7464D6CC" w:rsidR="000546FD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4</w:t>
            </w:r>
          </w:p>
        </w:tc>
        <w:tc>
          <w:tcPr>
            <w:tcW w:w="894" w:type="dxa"/>
          </w:tcPr>
          <w:p w14:paraId="796A2338" w14:textId="6F8F4C92" w:rsidR="000546FD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19</w:t>
            </w:r>
          </w:p>
        </w:tc>
      </w:tr>
      <w:tr w:rsidR="004B012A" w14:paraId="1F0662AE" w14:textId="77777777" w:rsidTr="00A10C81">
        <w:tc>
          <w:tcPr>
            <w:tcW w:w="704" w:type="dxa"/>
          </w:tcPr>
          <w:p w14:paraId="74BB91F7" w14:textId="77777777" w:rsidR="004B012A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5ADBAEAF" w14:textId="6DA251D6" w:rsidR="004B012A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5</w:t>
            </w:r>
          </w:p>
        </w:tc>
        <w:tc>
          <w:tcPr>
            <w:tcW w:w="894" w:type="dxa"/>
          </w:tcPr>
          <w:p w14:paraId="38C95674" w14:textId="01B9F9AB" w:rsidR="004B012A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21</w:t>
            </w:r>
          </w:p>
        </w:tc>
      </w:tr>
      <w:tr w:rsidR="004B012A" w14:paraId="472C3DEF" w14:textId="77777777" w:rsidTr="00A10C81">
        <w:tc>
          <w:tcPr>
            <w:tcW w:w="704" w:type="dxa"/>
          </w:tcPr>
          <w:p w14:paraId="53046C13" w14:textId="77777777" w:rsidR="004B012A" w:rsidRDefault="004B012A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</w:p>
        </w:tc>
        <w:tc>
          <w:tcPr>
            <w:tcW w:w="8080" w:type="dxa"/>
          </w:tcPr>
          <w:p w14:paraId="6BB2FDF3" w14:textId="3876A490" w:rsidR="004B012A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Додаток 6</w:t>
            </w:r>
          </w:p>
        </w:tc>
        <w:tc>
          <w:tcPr>
            <w:tcW w:w="894" w:type="dxa"/>
          </w:tcPr>
          <w:p w14:paraId="4CC54671" w14:textId="5C2EB7D0" w:rsidR="004B012A" w:rsidRDefault="00A10C81" w:rsidP="0085277A">
            <w:pPr>
              <w:tabs>
                <w:tab w:val="left" w:pos="440"/>
                <w:tab w:val="right" w:pos="9678"/>
              </w:tabs>
              <w:spacing w:line="360" w:lineRule="auto"/>
            </w:pPr>
            <w:r>
              <w:t>22</w:t>
            </w:r>
          </w:p>
        </w:tc>
      </w:tr>
    </w:tbl>
    <w:p w14:paraId="77A5EFF7" w14:textId="49B74F36" w:rsidR="009B67F5" w:rsidRDefault="009B67F5" w:rsidP="0085277A">
      <w:p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right" w:pos="9678"/>
        </w:tabs>
        <w:spacing w:after="0" w:line="360" w:lineRule="auto"/>
      </w:pPr>
    </w:p>
    <w:p w14:paraId="2DAC5743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79C6B53" w14:textId="77777777" w:rsidR="00FE1296" w:rsidRDefault="002158C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w4k4unqi3rfa" w:colFirst="0" w:colLast="0"/>
      <w:bookmarkEnd w:id="0"/>
      <w:r>
        <w:br w:type="page"/>
      </w:r>
    </w:p>
    <w:p w14:paraId="56CE1BA7" w14:textId="77777777" w:rsidR="00FE1296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1" w:name="_heading=h.iyfkm07rl9ai" w:colFirst="0" w:colLast="0"/>
      <w:bookmarkEnd w:id="1"/>
      <w:r>
        <w:rPr>
          <w:smallCaps/>
          <w:color w:val="000000"/>
          <w:sz w:val="28"/>
          <w:szCs w:val="28"/>
        </w:rPr>
        <w:lastRenderedPageBreak/>
        <w:t>ЗАГАЛЬНІ ПОЛОЖЕННЯ</w:t>
      </w:r>
    </w:p>
    <w:p w14:paraId="3C07C0F7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gjdgxs" w:colFirst="0" w:colLast="0"/>
      <w:bookmarkEnd w:id="2"/>
    </w:p>
    <w:p w14:paraId="1082A1C5" w14:textId="1A911796" w:rsidR="00FE1296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Положення про кафедру </w:t>
      </w:r>
      <w:r w:rsidR="00A86ECB" w:rsidRP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онкології, радіології та радіаційної медицини медичного факультету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Харківського національного університету імені </w:t>
      </w:r>
      <w:r w:rsidR="00A1121A"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A1121A" w:rsidRP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1121A"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A1121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розроблено відповідно до Законів України «Про освіту», «Про вищу освіту», «Про наукову і науково-технічну діяльність», Статуту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(далі – Університет) та інших нормативних актів, що регулюють організацію освітнього процесу, проведення наукової, науково-технічної, інноваційної та/або методичної діяльності в Україні 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та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ніверситеті.</w:t>
      </w:r>
    </w:p>
    <w:p w14:paraId="7E84B477" w14:textId="513107DB" w:rsidR="00FE1296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6ECB" w:rsidRP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онкології, радіології та радіаційної медицини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(далі 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Кафедра) – це базовий структурний підрозділ 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медичного факультету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(далі – Факультет)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що провадить освітню, методичну та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 </w:t>
      </w:r>
    </w:p>
    <w:p w14:paraId="440C3862" w14:textId="77777777" w:rsidR="00FE1296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Офіційна назва Кафедри визначається рішенням Вченої ради Університету при її створенні. Вона відображає напрями діяльності кафедри та її структурну підпорядкованість:</w:t>
      </w:r>
    </w:p>
    <w:p w14:paraId="23DBEAE2" w14:textId="39E6A571" w:rsidR="00FE1296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A86ECB"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</w:t>
      </w:r>
      <w:r w:rsidR="00A86ECB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="00A86ECB"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онкології, радіології та радіаційної медицини медичного 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Каразіна;</w:t>
      </w:r>
    </w:p>
    <w:p w14:paraId="46CEAD6D" w14:textId="2D4C932F" w:rsidR="00FE1296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англійською мовою: </w:t>
      </w:r>
      <w:r w:rsidR="00A86ECB"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department Oncology, radiology and radiation medicine</w:t>
      </w:r>
      <w:r w:rsidR="00A86ECB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of    the Medical Faculty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of the 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V.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A86E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Karazin Kharkiv National University.</w:t>
      </w:r>
    </w:p>
    <w:p w14:paraId="01E019D3" w14:textId="2B2D2854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Скорочена назва кафедри: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 має.</w:t>
      </w:r>
    </w:p>
    <w:p w14:paraId="0D4B645C" w14:textId="0DE0859A" w:rsidR="00FE1296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A86ECB" w:rsidRP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не має</w:t>
      </w:r>
      <w:r w:rsidR="00A86EC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val="uk-UA"/>
        </w:rPr>
        <w:t>.</w:t>
      </w:r>
    </w:p>
    <w:p w14:paraId="2055D373" w14:textId="22AC016E" w:rsidR="00FE1296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англійською мовою: </w:t>
      </w:r>
      <w:r w:rsidR="00A86ECB" w:rsidRP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не має.</w:t>
      </w:r>
    </w:p>
    <w:p w14:paraId="179DABD3" w14:textId="13FB0A78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Абревіатура Кафедри: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не має.</w:t>
      </w:r>
    </w:p>
    <w:p w14:paraId="16D58C11" w14:textId="2D24B6A3" w:rsidR="00FE1296" w:rsidRPr="00A47882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українською мовою: </w:t>
      </w:r>
      <w:r w:rsidR="00A86ECB" w:rsidRP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не має.</w:t>
      </w:r>
    </w:p>
    <w:p w14:paraId="196B322C" w14:textId="742AA163" w:rsidR="00FE1296" w:rsidRPr="00A47882" w:rsidRDefault="002158C2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англійською мовою: </w:t>
      </w:r>
      <w:r w:rsidR="00A86ECB" w:rsidRP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не має.</w:t>
      </w:r>
    </w:p>
    <w:p w14:paraId="4070707A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Кафедру створюють, реорганізують і ліквідують рішенням Вченої ради Університету, яке ректор Університету вводить у дію своїм наказом.  </w:t>
      </w:r>
    </w:p>
    <w:p w14:paraId="3497DA24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 може мати власну символіку, офіційний сайт та сторінки в соціальних мережах (додаток 1).</w:t>
      </w:r>
    </w:p>
    <w:p w14:paraId="409862C2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провадить освітню, методичну та наукову діяльність за певною спеціальністю (спеціалізацією) чи міжгалузевою групою спеціальностей (додаток 2). </w:t>
      </w:r>
    </w:p>
    <w:p w14:paraId="3111717D" w14:textId="6CE25B1D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Кафедра будує свою </w:t>
      </w:r>
      <w:r w:rsidRPr="00A86ECB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роботу відповідно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річних та довгострокових планів роботи 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медичного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акультету</w:t>
      </w:r>
      <w:r w:rsidR="00A86E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підставі яких складає і затверджує у декана факультету  план роботи кафедри на кожен навчальний рік.</w:t>
      </w:r>
    </w:p>
    <w:p w14:paraId="053B870E" w14:textId="77777777" w:rsidR="00FE1296" w:rsidRDefault="002158C2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Керівництво діяльністю Кафедри здійснює завідувач кафедри, який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може перебувати на посаді більш як два строки.</w:t>
      </w:r>
    </w:p>
    <w:p w14:paraId="57B8D1DE" w14:textId="25E5EE15" w:rsidR="00FE1296" w:rsidRDefault="002158C2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виконанні завдань, покладених на Кафедру, її завідувач і працівники підпорядковуються ректору, проректорам за напрямами роботи, декану факультету, у структурі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якого перебуває Кафедра. </w:t>
      </w:r>
    </w:p>
    <w:p w14:paraId="68580AD0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Структура, кількісний і якісний склад кафедри визначаються метою Кафедри, характером її спеціалізації, кількістю і змістом освітніх програм, дисциплін, що викладаються, обсягом навчального навантаження, складністю і обсягом науково-дослідної роботи, іншими чинниками. </w:t>
      </w:r>
    </w:p>
    <w:p w14:paraId="14A3AD40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складу Кафедри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бов’язково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входять не менше п’яти науково-педагогічних працівників Університету, для яких Кафедра є основним місцем роботи, і не менш як три з них мають науковий ступінь або вчене (почесне) звання. </w:t>
      </w:r>
    </w:p>
    <w:p w14:paraId="663A2200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Кафедра користується службовими і навчальними приміщеннями Університету з відповідним матеріально-технічним оснащенням.</w:t>
      </w:r>
    </w:p>
    <w:p w14:paraId="5F374B37" w14:textId="77777777" w:rsidR="00FE1296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Нормативні документи, організаційно-розпорядчі акти керівництва Університету і факультету (Навчально-наукового інституту) з організації освітнього процесу, науково-дослідної, міжнародної, виховної, інформаційної, профорієнтаційної діяльності тощо, є обов'язковими для виконання всіма працівниками Кафедри.</w:t>
      </w:r>
    </w:p>
    <w:p w14:paraId="674D686D" w14:textId="5D929CF0" w:rsidR="00FE1296" w:rsidRPr="0022705C" w:rsidRDefault="002158C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Кафедра забезпечує ведення документації відповідно до діючих в Університеті номенклатури справ, інструкції з діловодства, рішень ректора, Вченої ради Університету, вченої ради факультету, декана факультету, інших локальних нормативних документів, прийнятих в установленому порядку.</w:t>
      </w:r>
    </w:p>
    <w:p w14:paraId="2ACFB262" w14:textId="77777777" w:rsidR="0022705C" w:rsidRDefault="0022705C" w:rsidP="002270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AC0992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F7F610" w14:textId="77777777" w:rsidR="00FE1296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3" w:name="_heading=h.8zf5xzeh142t" w:colFirst="0" w:colLast="0"/>
      <w:bookmarkEnd w:id="3"/>
      <w:r>
        <w:rPr>
          <w:smallCaps/>
          <w:color w:val="000000"/>
          <w:sz w:val="28"/>
          <w:szCs w:val="28"/>
        </w:rPr>
        <w:t>МЕТА, ОСНОВНІ ЗАВДАННЯ ТА НАПРЯМИ ДІЯЛЬНОСТІ КАФЕДРИ</w:t>
      </w:r>
    </w:p>
    <w:p w14:paraId="34A79D5A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4C61DC" w14:textId="77777777" w:rsidR="00FE1296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Метою Кафедри є: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провадження освітньої, методичної та/або наукової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певною спеціальністю (спеціалізацією) чи міжгалузевою групою спеціальностей.</w:t>
      </w:r>
    </w:p>
    <w:p w14:paraId="1652F86F" w14:textId="77777777" w:rsidR="00FE1296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Основними завданнями Кафедри є:</w:t>
      </w:r>
    </w:p>
    <w:p w14:paraId="0811870E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провадження освітньої діяльності згідно з освітніми програмами підготовки фахівців певної спеціальності освітніх та наукових рівнів: бакалавр, магістр, доктор філософії;</w:t>
      </w:r>
    </w:p>
    <w:p w14:paraId="2376D790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провадження методичної діяльності, необхідної для забезпечення реалізації освітніх програм підготовки фахівців певної спеціальності освітніх та наукових рівнів: бакалавр, магістр, доктор філософії;</w:t>
      </w:r>
    </w:p>
    <w:p w14:paraId="213880FD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провадження наукових досліджень за напрямами, що відповідають змісту освітніх програм, до виконання яких залучена Кафедра, та напрямами, які визначені вченою радою Університету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також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іншими органами управління в установленому порядку;</w:t>
      </w:r>
    </w:p>
    <w:p w14:paraId="0FB91CF1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сприяння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за результатами підготовки та підвищення кваліфікації педагогічних, науково-педагогічних, наукових працівників; </w:t>
      </w:r>
    </w:p>
    <w:p w14:paraId="4B97F16A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дослідження середовища, що відповідає освітньому та науковому профілю Кафедри;</w:t>
      </w:r>
    </w:p>
    <w:p w14:paraId="1F153B43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планування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здійснення профорієнтаційної роботи;</w:t>
      </w:r>
    </w:p>
    <w:p w14:paraId="0C8F4552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попередження проявів академічної недоброчесності;</w:t>
      </w:r>
    </w:p>
    <w:p w14:paraId="6F63154E" w14:textId="77777777" w:rsidR="00FE1296" w:rsidRDefault="002158C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проведення на високому рівні виховної роботи серед здобувачів освіти.</w:t>
      </w:r>
    </w:p>
    <w:p w14:paraId="47354C38" w14:textId="77777777" w:rsidR="00FE1296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Робота Кафедри спрямовується на виконання освітньої програми (освітніх програм), до реалізації якої залучено персонал Кафедри,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також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напрямів наукових досліджень Кафедри (Додаток 5), затверджених в установленому порядку на кожний навчальний рік.</w:t>
      </w:r>
    </w:p>
    <w:p w14:paraId="62B9D5FC" w14:textId="77777777" w:rsidR="00FE1296" w:rsidRDefault="002158C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Завдання Кафедри виконуються шляхом повного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ефективного застосування всіх елементів освітнього процесу із широким застосуванням сучасних інформаційних та інноваційних технологій.</w:t>
      </w:r>
    </w:p>
    <w:p w14:paraId="0E5315FE" w14:textId="77777777" w:rsidR="00FE1296" w:rsidRDefault="002158C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Основними напрямами діяльності Кафедри є:</w:t>
      </w:r>
    </w:p>
    <w:p w14:paraId="247F64E7" w14:textId="77777777" w:rsidR="00FE1296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освітня діяльність;</w:t>
      </w:r>
    </w:p>
    <w:p w14:paraId="464EAB2A" w14:textId="77777777" w:rsidR="00FE1296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методична робота;</w:t>
      </w:r>
    </w:p>
    <w:p w14:paraId="53093B68" w14:textId="77777777" w:rsidR="00FE1296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наукова робота;</w:t>
      </w:r>
    </w:p>
    <w:p w14:paraId="2438D3C2" w14:textId="77777777" w:rsidR="00FE1296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організаційна робота;</w:t>
      </w:r>
    </w:p>
    <w:p w14:paraId="33207E30" w14:textId="77777777" w:rsidR="00FE1296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виховна робота;</w:t>
      </w:r>
    </w:p>
    <w:p w14:paraId="0095C092" w14:textId="77777777" w:rsidR="00FE1296" w:rsidRPr="0022705C" w:rsidRDefault="002158C2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міжнародна діяльність.</w:t>
      </w:r>
    </w:p>
    <w:p w14:paraId="67D2B083" w14:textId="77777777" w:rsidR="0022705C" w:rsidRDefault="0022705C" w:rsidP="0022705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095F4F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9A0B00" w14:textId="77777777" w:rsidR="00FE1296" w:rsidRDefault="002158C2">
      <w:pPr>
        <w:pStyle w:val="1"/>
        <w:numPr>
          <w:ilvl w:val="0"/>
          <w:numId w:val="4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4" w:name="_heading=h.rv32ycmbv9wp" w:colFirst="0" w:colLast="0"/>
      <w:bookmarkEnd w:id="4"/>
      <w:r>
        <w:rPr>
          <w:smallCaps/>
          <w:color w:val="000000"/>
          <w:sz w:val="28"/>
          <w:szCs w:val="28"/>
        </w:rPr>
        <w:t>ФУНКЦІЇ КАФЕДРИ</w:t>
      </w:r>
    </w:p>
    <w:p w14:paraId="56A4F845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567"/>
        <w:jc w:val="both"/>
        <w:rPr>
          <w:rFonts w:ascii="Ubuntu" w:eastAsia="Ubuntu" w:hAnsi="Ubuntu" w:cs="Ubuntu"/>
          <w:color w:val="000000"/>
          <w:sz w:val="28"/>
          <w:szCs w:val="28"/>
        </w:rPr>
      </w:pPr>
    </w:p>
    <w:p w14:paraId="11D55B91" w14:textId="77777777" w:rsidR="00FE1296" w:rsidRPr="00804490" w:rsidRDefault="002158C2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Ubuntu" w:hAnsi="Times New Roman" w:cs="Times New Roman"/>
          <w:color w:val="000000"/>
          <w:sz w:val="24"/>
          <w:szCs w:val="24"/>
        </w:rPr>
      </w:pPr>
      <w:r w:rsidRPr="00804490">
        <w:rPr>
          <w:rFonts w:ascii="Times New Roman" w:eastAsia="Ubuntu" w:hAnsi="Times New Roman" w:cs="Times New Roman"/>
          <w:color w:val="000000"/>
          <w:sz w:val="28"/>
          <w:szCs w:val="28"/>
        </w:rPr>
        <w:t xml:space="preserve">Для здійснення завдань Кафедра виконує </w:t>
      </w:r>
      <w:r w:rsidR="00195503" w:rsidRPr="00804490">
        <w:rPr>
          <w:rFonts w:ascii="Times New Roman" w:eastAsia="Ubuntu" w:hAnsi="Times New Roman" w:cs="Times New Roman"/>
          <w:color w:val="000000"/>
          <w:sz w:val="28"/>
          <w:szCs w:val="28"/>
          <w:lang w:val="uk-UA"/>
        </w:rPr>
        <w:t>такі</w:t>
      </w:r>
      <w:r w:rsidRPr="00804490">
        <w:rPr>
          <w:rFonts w:ascii="Times New Roman" w:eastAsia="Ubuntu" w:hAnsi="Times New Roman" w:cs="Times New Roman"/>
          <w:color w:val="000000"/>
          <w:sz w:val="28"/>
          <w:szCs w:val="28"/>
        </w:rPr>
        <w:t xml:space="preserve"> функції за напрямами діяльності.</w:t>
      </w:r>
    </w:p>
    <w:p w14:paraId="41267DC0" w14:textId="77777777" w:rsidR="00FE1296" w:rsidRDefault="002158C2">
      <w:pPr>
        <w:pStyle w:val="2"/>
        <w:numPr>
          <w:ilvl w:val="1"/>
          <w:numId w:val="4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5" w:name="_heading=h.89qx6mu9om2i" w:colFirst="0" w:colLast="0"/>
      <w:bookmarkEnd w:id="5"/>
      <w:r>
        <w:rPr>
          <w:rFonts w:ascii="Times New Roman" w:eastAsia="Times New Roman" w:hAnsi="Times New Roman" w:cs="Times New Roman"/>
          <w:i w:val="0"/>
          <w:color w:val="000000"/>
        </w:rPr>
        <w:t>З освітньої діяльност</w:t>
      </w:r>
      <w:r w:rsidRPr="00804490">
        <w:rPr>
          <w:rFonts w:ascii="Times New Roman" w:eastAsia="Times New Roman" w:hAnsi="Times New Roman" w:cs="Times New Roman"/>
          <w:i w:val="0"/>
          <w:color w:val="000000"/>
        </w:rPr>
        <w:t>і</w:t>
      </w:r>
    </w:p>
    <w:p w14:paraId="7CB311CD" w14:textId="77777777" w:rsidR="00FE1296" w:rsidRDefault="002158C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Організація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провадження освітньої діяльності на відповідних рівнях вищої освіти в межах ліцензованого обсягу або на провадження освітньої діяльності за освітньою програмою, що передбачає присвоєння професійної кваліфікації з професій, для яких запроваджено додаткове регулювання, в межах визначеного для такої програми ліцензованого обсягу додатково до ліцензованого обсягу на відповідному рівні.</w:t>
      </w:r>
    </w:p>
    <w:p w14:paraId="7CBEEA9E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 поточної та підсумкової успішності здобувачів вищої освіти.</w:t>
      </w:r>
    </w:p>
    <w:p w14:paraId="433BA70F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атестації здобувачів вищої освіти, які отримують ступінь бакалавра і магістра.</w:t>
      </w:r>
    </w:p>
    <w:p w14:paraId="6284C76F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практик та стажування здобувачів вищої освіти на підприємствах, в установах, організаціях, у тому числі за кордоном.</w:t>
      </w:r>
    </w:p>
    <w:p w14:paraId="1AE3D720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Системне впровадження дуальної форми навчання та навчання через дослідження для усунення основних недоліків традиційних форм і методів навчання, подолання розривів між теорією і практикою, освітою й виробництвом.</w:t>
      </w:r>
    </w:p>
    <w:p w14:paraId="31C0AC62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роботі Приймальної комісії Університету, організації та проведенні вступної кампанії.</w:t>
      </w:r>
    </w:p>
    <w:p w14:paraId="47A20990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Надання пропозицій для складання розкладів занять, заліків й екзаменів, забезпечення якості їх проведення.</w:t>
      </w:r>
    </w:p>
    <w:p w14:paraId="2E55AA9C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Ведення журналів, аналіз результатів успішності, планування  та здійснення заходів для зміцнення навчальної дисципліни здобувачів вищої освіти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підвищення якості навчання.</w:t>
      </w:r>
    </w:p>
    <w:p w14:paraId="277EFF96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проведення заліків, екзаменів здобувачів вищої освіти.</w:t>
      </w:r>
    </w:p>
    <w:p w14:paraId="4E1FD9F5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Удосконалення методів оцінювання якості освітнього процесу.</w:t>
      </w:r>
    </w:p>
    <w:p w14:paraId="36F97C3F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Реалізація впровадження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вдосконалення системи забезпечення якості освітньої діяльності та якості вищої освіти.</w:t>
      </w:r>
    </w:p>
    <w:p w14:paraId="1C205A7A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роботи на Кафедрі щодо дотримання принципів академічної доброчесності учасниками освітнього процесу.</w:t>
      </w:r>
    </w:p>
    <w:p w14:paraId="203BA8C7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Реалізація освітніх/тренінгових програм (індивідуальних/корпоративних) навчання/підвищення кваліфікації, сертифікаційних програм індивідуальної освітньої траєкторії, інших освітніх продуктів за галуззю (галузями) та спеціальностями (спеціалізаціями), освітніми компонентами Кафедри.</w:t>
      </w:r>
    </w:p>
    <w:p w14:paraId="2BC6A57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згідно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 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EC5E75E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6" w:name="_heading=h.p58krq419otz" w:colFirst="0" w:colLast="0"/>
      <w:bookmarkEnd w:id="6"/>
      <w:r>
        <w:rPr>
          <w:rFonts w:ascii="Times New Roman" w:eastAsia="Times New Roman" w:hAnsi="Times New Roman" w:cs="Times New Roman"/>
          <w:i w:val="0"/>
          <w:color w:val="000000"/>
        </w:rPr>
        <w:t>З методичної робот</w:t>
      </w:r>
      <w:r w:rsidRPr="00804490">
        <w:rPr>
          <w:rFonts w:ascii="Times New Roman" w:eastAsia="Times New Roman" w:hAnsi="Times New Roman" w:cs="Times New Roman"/>
          <w:i w:val="0"/>
          <w:color w:val="000000"/>
        </w:rPr>
        <w:t>и</w:t>
      </w:r>
    </w:p>
    <w:p w14:paraId="61B0E0B5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підготовці і затвердженні в установленому порядку навчально-методичних комплексів дисциплін відповідних освітніх програм.</w:t>
      </w:r>
    </w:p>
    <w:p w14:paraId="59A9717F" w14:textId="6367F3E1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розробленні та вдосконаленні переліків компетентностей, програмних результатів навчання для підготовки здобувачів освіти відповідних рівнів за спеціальностями Факультет.</w:t>
      </w:r>
    </w:p>
    <w:p w14:paraId="5473FBA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Розроблення на підставі переліків компетентностей, програмних результатів навчання або освітніх компонентів освітніх програм структурно-логічних схем, навчальних і робочих навчальних планів зі спеціальностей Кафедри.</w:t>
      </w:r>
    </w:p>
    <w:p w14:paraId="008988A4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 розроблення програм освітніх компонент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(навчальних дисциплін) Кафедри,  програм практик (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одаток 4).</w:t>
      </w:r>
    </w:p>
    <w:p w14:paraId="374BA8B0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Удосконалення змісту навчання з урахуванням сучасного рівня та перспектив розвитку науки, техніки, технологій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організації операційної діяльності тощо.</w:t>
      </w:r>
    </w:p>
    <w:p w14:paraId="6C9328C0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прогресивних методів, новітніх методик, сучасних інформаційних та інноваційних технологій навчання.</w:t>
      </w:r>
    </w:p>
    <w:p w14:paraId="6555C1E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Розроблення та забезпечення актуальності навчально-методичних комплексів з навчальних дисциплін.</w:t>
      </w:r>
    </w:p>
    <w:p w14:paraId="25FD81E8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Підготовка підручників, навчальних посібників, інших навчально-методичних матеріалів з освітніх компонент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(дисциплін) кафедри (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одаток 4), а також іншої навчальної літератури, засобів навчання та навчального обладнання.</w:t>
      </w:r>
    </w:p>
    <w:p w14:paraId="096D6ED6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Розроблення та застосування засобів діагностики змісту і якості навчання (тестові завдання, завдання для модульних контрольних робіт, екзаменаційні білети тощо) та систем оцінювання рівня знань.</w:t>
      </w:r>
    </w:p>
    <w:p w14:paraId="4641BB25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згідно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</w:t>
      </w:r>
      <w:r w:rsidR="00195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B54525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7" w:name="_heading=h.wcocc935z2rt" w:colFirst="0" w:colLast="0"/>
      <w:bookmarkEnd w:id="7"/>
      <w:r>
        <w:rPr>
          <w:rFonts w:ascii="Times New Roman" w:eastAsia="Times New Roman" w:hAnsi="Times New Roman" w:cs="Times New Roman"/>
          <w:i w:val="0"/>
          <w:color w:val="000000"/>
        </w:rPr>
        <w:t>З наукової робот</w:t>
      </w:r>
      <w:r w:rsidRPr="00804490">
        <w:rPr>
          <w:rFonts w:ascii="Times New Roman" w:eastAsia="Times New Roman" w:hAnsi="Times New Roman" w:cs="Times New Roman"/>
          <w:i w:val="0"/>
          <w:color w:val="000000"/>
        </w:rPr>
        <w:t>и</w:t>
      </w:r>
    </w:p>
    <w:p w14:paraId="5F2A79F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 підготовки наукових кадрів вищої кваліфікації (аспірантів, докторантів), зокрема іноземними громадянами.</w:t>
      </w:r>
    </w:p>
    <w:p w14:paraId="7B95537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Надання пропозицій щодо кандидатів для вступу до аспірантури 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докторантури. </w:t>
      </w:r>
    </w:p>
    <w:p w14:paraId="2AB0D80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 наукових, науково-дослідних робіт (далі – НДР) за напрямами наукових досліджень Кафедри (</w:t>
      </w:r>
      <w:r w:rsidR="00195503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одаток 5).</w:t>
      </w:r>
    </w:p>
    <w:p w14:paraId="5D5D2517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Планування, організація, підготовка та проведення щорічних конференцій та/або інших наукових заходів Кафедри (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одаток 5);</w:t>
      </w:r>
    </w:p>
    <w:p w14:paraId="5964D04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 результатів НДР у практичну діяльність та освітній процес.</w:t>
      </w:r>
    </w:p>
    <w:p w14:paraId="0B97F7D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науково-педагогічних шкіл.</w:t>
      </w:r>
    </w:p>
    <w:p w14:paraId="600C7D40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видання публікацій (монограф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01E50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словник</w:t>
      </w:r>
      <w:r w:rsidR="00C01E50" w:rsidRPr="00C01E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довідник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стандарт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стат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доповід</w:t>
      </w:r>
      <w:r w:rsidR="00C01E50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ей</w:t>
      </w:r>
      <w:r w:rsidR="00C01E5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тощо).</w:t>
      </w:r>
    </w:p>
    <w:p w14:paraId="5A2DE148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здобувачів вищої освіти до наукової роботи.</w:t>
      </w:r>
    </w:p>
    <w:p w14:paraId="2D28699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здобувачами вищої освіти, які беруть участь у виконанні НДР, студентських наукових гуртках, наукових конференціях, семінарах.</w:t>
      </w:r>
    </w:p>
    <w:p w14:paraId="02687971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проведенні І та/або ІІ туру Всеукраїнських студентських олімпіад з дисциплін та спеціальностей.</w:t>
      </w:r>
    </w:p>
    <w:p w14:paraId="7D07898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 кандидатур здобувачів вищої освіти та висування їх для участі у Всеукраїнських конкурсах студентських НДР.</w:t>
      </w:r>
    </w:p>
    <w:p w14:paraId="25335FE7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 наукової роботи згідно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відповідно до діючих в Університеті локальних нормативних документів, прийнятих в установленому порядку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F2EE52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b w:val="0"/>
          <w:color w:val="000000"/>
        </w:rPr>
      </w:pPr>
      <w:bookmarkStart w:id="8" w:name="_heading=h.srw77yj27gci" w:colFirst="0" w:colLast="0"/>
      <w:bookmarkEnd w:id="8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 w:val="0"/>
          <w:color w:val="000000"/>
        </w:rPr>
        <w:t>З організаційної робот</w:t>
      </w:r>
      <w:r w:rsidRPr="00804490">
        <w:rPr>
          <w:rFonts w:ascii="Times New Roman" w:eastAsia="Times New Roman" w:hAnsi="Times New Roman" w:cs="Times New Roman"/>
          <w:i w:val="0"/>
          <w:color w:val="000000"/>
        </w:rPr>
        <w:t>и</w:t>
      </w:r>
    </w:p>
    <w:p w14:paraId="08AD8B9F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Надання пропозицій щодо матеріального стимулювання 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заохочення за успішне навчання і зразкову поведінку здобувачів вищої освіти та їх соціального забезпечення.</w:t>
      </w:r>
    </w:p>
    <w:p w14:paraId="04D1FF59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Організація стажування та підвищення кваліфікації наукових, науково-педагогічних 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педагогічних працівників Кафедри.</w:t>
      </w:r>
    </w:p>
    <w:p w14:paraId="073DAFBC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 професійної культури, дотримання етичних норм, правил внутрішнього розпорядку Університету, політик Університету, забезпечення атмосфери вимогливості, доброзичливості та взаємної поваги.</w:t>
      </w:r>
    </w:p>
    <w:p w14:paraId="648B6DD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Встановлення творчих зв’язків з іншими закладами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вищої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освіти, галузевими організаціями, підприємствами, науково-дослідними інститутами, зокрема іноземними тощо.</w:t>
      </w:r>
    </w:p>
    <w:p w14:paraId="5401302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Співпрац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кафедрами інших факультетів (Навчально-наукових інститутів), структурними підрозділами Університету.</w:t>
      </w:r>
    </w:p>
    <w:p w14:paraId="4CA08B8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Здійснення профорієнтаційних заходів та заходів із залучення осіб на навчання за галузями знань 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спеціальностями Кафедри.</w:t>
      </w:r>
    </w:p>
    <w:p w14:paraId="46167C16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Сприяння працевлаштуванню випускників, здійснення роботи із забезпечення творчих зв’язків з випускниками.</w:t>
      </w:r>
    </w:p>
    <w:p w14:paraId="67A325FE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Оприлюднення актуальної інформації, результатів діяльності на офіційному веб-сайті кафедри (за наявності). </w:t>
      </w:r>
    </w:p>
    <w:p w14:paraId="78F55E7B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участі працівників Кафедри  у роботі експертних рад, комісій, робочих груп тощо Міністерства освіти і науки України, інших державних органів забезпечення якості освіти, спеціалізованих радах із захисту дисертацій.</w:t>
      </w:r>
    </w:p>
    <w:p w14:paraId="78369362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Підготовка та надання разом </w:t>
      </w:r>
      <w:r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органами самоврядування матеріалів для визначення рейтингу науково-педагогічних і педагогічних працівників Факультету (Навчально-наукового інституту).</w:t>
      </w:r>
    </w:p>
    <w:p w14:paraId="60C11CCC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наданні платних освітніх та інших послуг відповідно до Законодавства України 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нормативних документів Університету.</w:t>
      </w:r>
    </w:p>
    <w:p w14:paraId="6B7AA43C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Провадження іншої, не забороненої законодавством України діяльності, пов’язаної із завданнями Факультету (Навчально-наукового інституту)  та Університету. </w:t>
      </w:r>
    </w:p>
    <w:p w14:paraId="5AFB81BD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9" w:name="_heading=h.mq02iq2h4kz1" w:colFirst="0" w:colLast="0"/>
      <w:bookmarkEnd w:id="9"/>
      <w:r>
        <w:rPr>
          <w:rFonts w:ascii="Times New Roman" w:eastAsia="Times New Roman" w:hAnsi="Times New Roman" w:cs="Times New Roman"/>
          <w:i w:val="0"/>
          <w:color w:val="000000"/>
        </w:rPr>
        <w:t>З виховної робот</w:t>
      </w:r>
      <w:r w:rsidRPr="00804490">
        <w:rPr>
          <w:rFonts w:ascii="Times New Roman" w:eastAsia="Times New Roman" w:hAnsi="Times New Roman" w:cs="Times New Roman"/>
          <w:i w:val="0"/>
          <w:color w:val="000000"/>
        </w:rPr>
        <w:t>и</w:t>
      </w:r>
    </w:p>
    <w:p w14:paraId="7DAD17E2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 комплексу заходів, спрямованих на виховання відповідальності громадян в дусі патріотизму і поваги до Конституції України.</w:t>
      </w:r>
    </w:p>
    <w:p w14:paraId="747A2C57" w14:textId="616E00EC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 заходів згідно з планами виховної роботи, зокрема в гур</w:t>
      </w:r>
      <w:r w:rsidR="00FB6512">
        <w:rPr>
          <w:rFonts w:ascii="Times New Roman" w:eastAsia="Times New Roman" w:hAnsi="Times New Roman" w:cs="Times New Roman"/>
          <w:color w:val="000000"/>
          <w:sz w:val="28"/>
          <w:szCs w:val="28"/>
        </w:rPr>
        <w:t>тожитках</w:t>
      </w:r>
      <w:r w:rsidR="00FB6512" w:rsidRPr="0080449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B65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вдосконалення навчально-виховного процесу Факультету.</w:t>
      </w:r>
    </w:p>
    <w:p w14:paraId="0E03ED89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 виховної роботи серед учасників освітнього процесу, спрямованої на дотримання академічної доброчесності та морально-етичних норм поведінки як в Університеті, так і за його межами, запобігання і протидії булінгу, мобінгу, іншим конфліктам,  дбайливе ставлення до майна Університету.</w:t>
      </w:r>
    </w:p>
    <w:p w14:paraId="47BC51D9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Подання кандидатур для призначення наставників (кураторів) академічних груп.</w:t>
      </w:r>
    </w:p>
    <w:p w14:paraId="1E9CCAB3" w14:textId="4106C818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Участь у запланованих Факультетом заходах щодо соціально-психологічної адаптації першокурсників, інших здобувачів освіти, які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потребують допомоги, підтримання зв’язків з родинами здобувачів вищої освіти, патріотично-виховної роботи.</w:t>
      </w:r>
    </w:p>
    <w:p w14:paraId="0018F8D7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в загальноуніверситетських культурно-масових та спортивних заходах.</w:t>
      </w:r>
    </w:p>
    <w:p w14:paraId="590F1257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Інші функції з організаційно-виховної діяльності відповідно до положень та процедур Університету, наказів </w:t>
      </w:r>
      <w:r w:rsidR="00FB6512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розпоряджень ректора, проректора згідно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розподілом обов’язків між ректором та проректорами Університету, розпоряджень декана (директора) факультету (навчально-наукового інституту) тощо.</w:t>
      </w:r>
    </w:p>
    <w:p w14:paraId="323F8353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10" w:name="_heading=h.q1uicpn45hvl" w:colFirst="0" w:colLast="0"/>
      <w:bookmarkEnd w:id="10"/>
      <w:r>
        <w:rPr>
          <w:rFonts w:ascii="Times New Roman" w:eastAsia="Times New Roman" w:hAnsi="Times New Roman" w:cs="Times New Roman"/>
          <w:i w:val="0"/>
          <w:color w:val="000000"/>
        </w:rPr>
        <w:t>З міжнародної діяльност</w:t>
      </w:r>
      <w:r w:rsidRPr="00CB29B4">
        <w:rPr>
          <w:rFonts w:ascii="Times New Roman" w:eastAsia="Times New Roman" w:hAnsi="Times New Roman" w:cs="Times New Roman"/>
          <w:i w:val="0"/>
          <w:color w:val="000000"/>
        </w:rPr>
        <w:t>і</w:t>
      </w:r>
    </w:p>
    <w:p w14:paraId="499DE7F6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здійсненні міжнародного співробітництва та партнерства з юридичними особами на підставі угод, укладених Університетом, у межах наданих повноважень та/або через структурні підрозділи Університету, відповідальні за організацію міжнародної діяльності.</w:t>
      </w:r>
    </w:p>
    <w:p w14:paraId="49D895EB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заходах Університету з інтеграції в міжнародний освітньо-науковий простір, зокрема залучення до участі у міжнародних конференціях, семінарах, конкурсах, виставках тощо.</w:t>
      </w:r>
    </w:p>
    <w:p w14:paraId="14FC3223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 міжнародного досвіду підготовки фахівців за профілем Кафедри  та використання його в освітньому процесі.</w:t>
      </w:r>
    </w:p>
    <w:p w14:paraId="16ED6D62" w14:textId="1DB91F31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Сприяння мобільності, обміну здобувачами вищої освіти та науково-педагогічними, педагогічними чи науковими працівниками зі спорідненими кафедрами, факультетами  університетів-партнерів згідно 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співробітництва через структурні підрозділи Університету, відповідальні за організацію міжнародної діяльності.</w:t>
      </w:r>
    </w:p>
    <w:p w14:paraId="2D8A1674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виконанні міжнародних освітніх проєктів, програм, досліджень.</w:t>
      </w:r>
    </w:p>
    <w:p w14:paraId="258C2F6B" w14:textId="14BF4C30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Підтримання зв’язків з іноземними випускниками Кафедри.</w:t>
      </w:r>
    </w:p>
    <w:p w14:paraId="0E03D618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Участь у міжнародній інтеграції у сфері підготовки кадрів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тому числі через програми подвійних дипломів.</w:t>
      </w:r>
    </w:p>
    <w:p w14:paraId="44390F5D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Інші функції з міжнародної діяльності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згідно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законодавством та відповідно до діючих в Університеті локальних нормативних документів, прийнятих в установленому порядку.</w:t>
      </w:r>
    </w:p>
    <w:p w14:paraId="5C0F48E9" w14:textId="77777777" w:rsidR="00FE1296" w:rsidRDefault="002158C2">
      <w:pPr>
        <w:pStyle w:val="2"/>
        <w:numPr>
          <w:ilvl w:val="1"/>
          <w:numId w:val="7"/>
        </w:numPr>
        <w:spacing w:before="0" w:after="0" w:line="240" w:lineRule="auto"/>
        <w:ind w:left="0" w:firstLine="567"/>
        <w:rPr>
          <w:rFonts w:ascii="Times New Roman" w:eastAsia="Times New Roman" w:hAnsi="Times New Roman" w:cs="Times New Roman"/>
          <w:i w:val="0"/>
          <w:color w:val="000000"/>
        </w:rPr>
      </w:pPr>
      <w:bookmarkStart w:id="11" w:name="_heading=h.w4tznjujmpk3" w:colFirst="0" w:colLast="0"/>
      <w:bookmarkEnd w:id="11"/>
      <w:r>
        <w:rPr>
          <w:rFonts w:ascii="Times New Roman" w:eastAsia="Times New Roman" w:hAnsi="Times New Roman" w:cs="Times New Roman"/>
          <w:i w:val="0"/>
          <w:color w:val="000000"/>
        </w:rPr>
        <w:t>Інші</w:t>
      </w:r>
    </w:p>
    <w:p w14:paraId="516D0296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Забезпечення ведення та збереження документації Кафедри у встановленому порядку та відповідно до номенклатури, у тому числі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використанням спеціалізован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програмного забезпечення, 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електронній формі та/або на паперових носіях.</w:t>
      </w:r>
    </w:p>
    <w:p w14:paraId="5E091C91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дотримання науково-педагогічними, науковими, педагогічними працівниками академічної доброчесності в освітньому процесі та науковій діяльності.</w:t>
      </w:r>
    </w:p>
    <w:p w14:paraId="1E99CBFB" w14:textId="77777777" w:rsidR="00FE1296" w:rsidRDefault="002158C2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Забезпечення дотримання працівниками Кафедри вимог нормативно-правових актів з охорони праці та безпеки життєдіяльності. </w:t>
      </w:r>
    </w:p>
    <w:p w14:paraId="0D3325D7" w14:textId="77777777" w:rsidR="00FE1296" w:rsidRDefault="002158C2" w:rsidP="003A465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Проведення на Кафедрі інструктажів з охорони праці, безпеки життєдіяльності, цивільного захисту 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здобувачами вищої освіти та працівниками кафедри.</w:t>
      </w:r>
    </w:p>
    <w:p w14:paraId="7E3F71C8" w14:textId="77777777" w:rsidR="00FE1296" w:rsidRDefault="002158C2" w:rsidP="003A465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 інших функці</w:t>
      </w:r>
      <w:r w:rsidR="00801665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межах повноважень, визначених законодавством та відповідно до діючих в Університеті локальних нормативних документів, прийнятих в установленому порядку.</w:t>
      </w:r>
    </w:p>
    <w:p w14:paraId="62FD0D33" w14:textId="77777777" w:rsidR="00FE1296" w:rsidRDefault="00FE1296" w:rsidP="003A4651">
      <w:p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F04DFF" w14:textId="77777777" w:rsidR="00FE1296" w:rsidRPr="00E00258" w:rsidRDefault="002158C2" w:rsidP="003A4651">
      <w:pPr>
        <w:pStyle w:val="1"/>
        <w:numPr>
          <w:ilvl w:val="0"/>
          <w:numId w:val="7"/>
        </w:numPr>
        <w:spacing w:before="0" w:after="0" w:line="223" w:lineRule="auto"/>
        <w:ind w:left="0" w:firstLine="0"/>
        <w:jc w:val="center"/>
        <w:rPr>
          <w:smallCaps/>
          <w:color w:val="000000"/>
          <w:sz w:val="28"/>
          <w:szCs w:val="28"/>
        </w:rPr>
      </w:pPr>
      <w:bookmarkStart w:id="12" w:name="_heading=h.5t94msbwhj9p" w:colFirst="0" w:colLast="0"/>
      <w:bookmarkEnd w:id="12"/>
      <w:r w:rsidRPr="00E00258">
        <w:rPr>
          <w:smallCaps/>
          <w:color w:val="000000"/>
          <w:sz w:val="28"/>
          <w:szCs w:val="28"/>
        </w:rPr>
        <w:t>СТРУКТУРА ТА КЕРІВНИЦТВО КАФЕДРИ</w:t>
      </w:r>
    </w:p>
    <w:p w14:paraId="3DECFBC4" w14:textId="77777777" w:rsidR="00FE1296" w:rsidRDefault="00FE1296" w:rsidP="003A46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23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A8656C" w14:textId="5FFBD87A" w:rsidR="006D0257" w:rsidRDefault="006D0257" w:rsidP="003A465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"/>
        </w:tabs>
        <w:spacing w:after="0" w:line="223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До складу Кафедри можуть входити навчальні лабораторії, наукові підрозділи, а також інші структурні одиниці, які беруть участь у підготовці фахівців та проведенні наукових досліджень </w:t>
      </w:r>
      <w:r w:rsidRPr="00182A8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182A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одаток 3).</w:t>
      </w:r>
    </w:p>
    <w:p w14:paraId="2CEF2CC6" w14:textId="77777777" w:rsidR="00FE1296" w:rsidRDefault="002158C2" w:rsidP="003A465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діяльністю кафедри здійснює завідувач кафедри,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який не може перебувати на посаді більш як два строки.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E957F12" w14:textId="77777777" w:rsidR="00FE1296" w:rsidRDefault="002158C2" w:rsidP="003A465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обирається за конкурсом Вченою радою Університету таємним голосуванням на п’ять років. Ректор Університету укладає із завідувачем кафедри контракт. </w:t>
      </w:r>
    </w:p>
    <w:p w14:paraId="7838B8E4" w14:textId="77777777" w:rsidR="00FE1296" w:rsidRDefault="002158C2" w:rsidP="003A4651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кафедри: </w:t>
      </w:r>
    </w:p>
    <w:p w14:paraId="3319FDA3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забезпечує реалізацію функцій і виконання завдань Кафедри; </w:t>
      </w:r>
    </w:p>
    <w:p w14:paraId="072424F8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розподіляє функціональні обов'язки між працівниками Кафедри; </w:t>
      </w:r>
    </w:p>
    <w:p w14:paraId="10AAEDE7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забезпечує підготовку освітніх програм, програм освітніх компонент</w:t>
      </w:r>
      <w:r w:rsidR="00E00258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14:paraId="0875660D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керує роботою зі складання індивідуальних планів роботи науково- педагогічних працівників, визначає завдання науково-педагогічним працівникам з навчальної, наукової, методичної </w:t>
      </w:r>
      <w:r w:rsidR="00E00258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організаційної роботи; </w:t>
      </w:r>
    </w:p>
    <w:p w14:paraId="1AD8BDDE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контролює виконання посадових інструкцій працівників;</w:t>
      </w:r>
    </w:p>
    <w:p w14:paraId="07F8A985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організовує звітування науково-педагогічних працівників; </w:t>
      </w:r>
    </w:p>
    <w:p w14:paraId="698C0BCF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забезпечує виконання планів роботи кафедри, навчальних планів і програм навчальних дисциплін; </w:t>
      </w:r>
    </w:p>
    <w:p w14:paraId="3CAE02C1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контролює виконання працівниками індивідуальних планів, показників ефективності, закріплених в контрактах, укладених з науково-педагогічними працівниками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дотримання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учасниками освітнього процесу вимог законодавства та інших нормативних актів, трудову дисципліну, всі види роботи працівників;</w:t>
      </w:r>
    </w:p>
    <w:p w14:paraId="7AAC77EF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організовує щорічне </w:t>
      </w:r>
      <w:r>
        <w:rPr>
          <w:rFonts w:ascii="Times New Roman" w:eastAsia="Times New Roman" w:hAnsi="Times New Roman" w:cs="Times New Roman"/>
          <w:sz w:val="28"/>
          <w:szCs w:val="28"/>
        </w:rPr>
        <w:t>рейтингування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науково-педагогічних, наукових та педагогічних працівників Кафедри; </w:t>
      </w:r>
    </w:p>
    <w:p w14:paraId="4581F326" w14:textId="77777777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 контролює підготовку аспірантів і докторантів Кафедри;</w:t>
      </w:r>
    </w:p>
    <w:p w14:paraId="2559E53A" w14:textId="55DA577B" w:rsidR="00FE1296" w:rsidRDefault="002158C2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11) подає керівництву факультету   пропозиції про:</w:t>
      </w:r>
    </w:p>
    <w:p w14:paraId="04BBB58B" w14:textId="77777777" w:rsidR="00FE1296" w:rsidRDefault="00E00258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працевлаштування, звільнення працівників Кафедри,</w:t>
      </w:r>
    </w:p>
    <w:p w14:paraId="3030564F" w14:textId="77777777" w:rsidR="00FE1296" w:rsidRDefault="00E00258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необхідності залучення до роботи на Кафедрі сумісників (у межах установленого фонду заробітної плати і чисельності працівників),</w:t>
      </w:r>
    </w:p>
    <w:p w14:paraId="496BF31C" w14:textId="77777777" w:rsidR="00FE1296" w:rsidRDefault="00E00258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внесення змін до штатного розпису,</w:t>
      </w:r>
    </w:p>
    <w:p w14:paraId="4D5A4DEA" w14:textId="77777777" w:rsidR="00FE1296" w:rsidRDefault="00E00258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моральне і матеріальне заохочення працівників Кафедри,</w:t>
      </w:r>
    </w:p>
    <w:p w14:paraId="1C6BF48F" w14:textId="77777777" w:rsidR="00FE1296" w:rsidRDefault="00E00258" w:rsidP="003A46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3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реорганізацію/ліквідацію Кафедри або зміни її профілю, назви тощо,</w:t>
      </w:r>
    </w:p>
    <w:p w14:paraId="7491D0A9" w14:textId="77777777" w:rsidR="00FE1296" w:rsidRDefault="00E002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заходи дисциплінарного впливу. </w:t>
      </w:r>
    </w:p>
    <w:p w14:paraId="18FEE4E0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12) забезпечує ведення на Кафедрі документації з науково-методичного та організаційного забезпечення освітнього процесу; </w:t>
      </w:r>
    </w:p>
    <w:p w14:paraId="059F140F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13) забезпечує розвиток матеріально-технічної бази освітнього процесу і наукових досліджень; </w:t>
      </w:r>
    </w:p>
    <w:p w14:paraId="42D13D25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14) відповідає за розробку та виконання програми працевлаштування випускників Кафедри; </w:t>
      </w:r>
    </w:p>
    <w:p w14:paraId="70238908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15) забезпечує здійснення заходів із запобігання корупції; </w:t>
      </w:r>
    </w:p>
    <w:p w14:paraId="1E4CFAE2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16) відповідає за запобігання та виявлення академічного плагіату в наукових і навчальних працях працівників і здобувачів вищої освіти; </w:t>
      </w:r>
    </w:p>
    <w:p w14:paraId="0A417710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17) забезпечує безпечні умови навчання та праці; </w:t>
      </w:r>
    </w:p>
    <w:p w14:paraId="0C8154D1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18) щорічно звітує на зборах трудового колективу Кафедри, які дають оцінку його роботі; </w:t>
      </w:r>
    </w:p>
    <w:p w14:paraId="589F8BA6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19) контролює дотримання науково-педагогічними, науковими, педагогічними працівниками кафедри академічної доброчесності в освітньому процесі та науковій діяльності. </w:t>
      </w:r>
    </w:p>
    <w:p w14:paraId="7BBD4235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несе персональну відповідальність за результати роботи Кафедри. </w:t>
      </w:r>
    </w:p>
    <w:p w14:paraId="26A1E277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Кандидатури на посаду завідувача Кафедри та щорічні звіти завідувача Кафедри обговорюють на зборах трудового колективу Кафедри, на яких мають право брати участь всі працівники Кафедри. Збори обирають головуючого </w:t>
      </w:r>
      <w:r w:rsidR="000B6D11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секретаря. </w:t>
      </w:r>
    </w:p>
    <w:p w14:paraId="2B79C8C5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результатами обговорення кандидатур на посаду завідувача кафедри збори трудового колективу Кафедри таємним голосуванням більшістю голосів присутніх приймають висновки про професійні </w:t>
      </w:r>
      <w:r w:rsidR="000B6D11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особистісні якості претендентів та відповідні пропозиції. </w:t>
      </w:r>
    </w:p>
    <w:p w14:paraId="7A1809BA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результатами обговорення звіту завідувача Кафедри збори трудового колективу Кафедри дають оцінку його роботі протягом року. </w:t>
      </w:r>
    </w:p>
    <w:p w14:paraId="073A0E73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Ректор Університету може достроково розірвати контракт із завідувачем Кафедри з підстав, визначених законодавством про працю, а також за поданням вченої ради факультету (навчально-наукового інституту), зокрема  за порушення завідувачем Кафедри умов контракту. </w:t>
      </w:r>
    </w:p>
    <w:p w14:paraId="5948F837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несе персональну відповідальність за результати роботи Кафедри.</w:t>
      </w:r>
    </w:p>
    <w:p w14:paraId="5F6736C9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може делегувати частину своїх повноважень заступникам (на громадських засадах). </w:t>
      </w:r>
    </w:p>
    <w:p w14:paraId="15ADB0F0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період відсутності завідувача Кафедри (відпустка, хвороба, відрядження тощо) його обов’язки виконує особа, яка призначена наказом ректора Університету.</w:t>
      </w:r>
    </w:p>
    <w:p w14:paraId="43699A97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Розпорядженням завідувача Кафедри відповідно до рішення засідання Кафедри із числа працівників Кафедри можуть визначатися відповідальні:  </w:t>
      </w:r>
    </w:p>
    <w:p w14:paraId="455C5D8F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організацію та контроль освітнього процесу;</w:t>
      </w:r>
    </w:p>
    <w:p w14:paraId="037E1477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методичну діяльність Кафедри;</w:t>
      </w:r>
    </w:p>
    <w:p w14:paraId="16E3C0B8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підтримку функціонування системи управління якістю Кафедри;</w:t>
      </w:r>
    </w:p>
    <w:p w14:paraId="3A65221E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 наукову роботу Кафедри; </w:t>
      </w:r>
    </w:p>
    <w:p w14:paraId="54DAB97B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керівництво студентським науковим гуртком;</w:t>
      </w:r>
    </w:p>
    <w:p w14:paraId="660A82B1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розвиток дистанційного навчання; за міжнародну роботу на Кафедрі;</w:t>
      </w:r>
    </w:p>
    <w:p w14:paraId="3C44A66E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ведення електронних систем управління освітнім процесом;</w:t>
      </w:r>
    </w:p>
    <w:p w14:paraId="30B1938B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інформаційну та профорієнтаційну діяльність Кафедри, за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вебсайт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(сторінку)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інші інформаційні ресурси Кафедри;</w:t>
      </w:r>
    </w:p>
    <w:p w14:paraId="2775FD36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виконання обов’язків секретаря засідань Кафедри; </w:t>
      </w:r>
    </w:p>
    <w:p w14:paraId="747FBF8E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виховну роботу на Кафедрі; </w:t>
      </w:r>
    </w:p>
    <w:p w14:paraId="63E49A9A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охорону праці;</w:t>
      </w:r>
    </w:p>
    <w:p w14:paraId="540BF510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ведення табелю обліку робочого часу;</w:t>
      </w:r>
    </w:p>
    <w:p w14:paraId="69C54EF6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матеріальні цінності; </w:t>
      </w:r>
    </w:p>
    <w:p w14:paraId="51731FA3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інші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діяльності Кафедри; </w:t>
      </w:r>
    </w:p>
    <w:p w14:paraId="48919C1D" w14:textId="77777777" w:rsidR="00FE1296" w:rsidRDefault="002158C2" w:rsidP="000B6D1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реалізацію проєкту (проєктів) Кафедри тощо.</w:t>
      </w:r>
    </w:p>
    <w:p w14:paraId="151ECD98" w14:textId="62257F63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видає розпорядження щодо діяльності Кафедри, які є обов’язковими для виконання всіма учасниками освітнього процесу Кафедри і можуть бути скасовані ректором та/або деканом  факультету, якщо вони суперечать законодавству, Статуту чи завдають шкоди інтересам Університету. </w:t>
      </w:r>
    </w:p>
    <w:p w14:paraId="59C1F784" w14:textId="27F0112E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своїй роботі завідувач Кафедри керується положеннями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процедурами Університету, затвердженими локальними нормативними актами; Положенням про факультет; контрактом;  посадовою інструкцією та цим Положенням.</w:t>
      </w:r>
    </w:p>
    <w:p w14:paraId="01415EBF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може бути звільнений з посади на загальних підставах, визначених законодавством про працю України, а також за порушення Статуту,  умов контракту.</w:t>
      </w:r>
    </w:p>
    <w:p w14:paraId="43DC660E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взаємодіє з гарантом (гарантами) освітньої програми, яка(і) реалізується на Кафедрі, здійснює керівну і наглядову функцію за діяльністю робочої групи освітньої програми, гаранта освітньої програми, членів групи забезпечення освітньої програми та відповідає за повну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якісну їх реалізацію.</w:t>
      </w:r>
    </w:p>
    <w:p w14:paraId="7944086A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Основною формою колективного обговорення та розв'язання організаційних, кадрових, освітніх, методичних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наукових питань діяльності Кафедри є засідання її науково-педагогічних, наукових та педагогічних працівників (далі – Засідання Кафедри). </w:t>
      </w:r>
    </w:p>
    <w:p w14:paraId="4203D44D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 Кафедри проводяться відповідно до затвердженого щорічного плану роботи Кафедри, але не рідше одного разу на місяць.</w:t>
      </w:r>
    </w:p>
    <w:p w14:paraId="27F46950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Засіданні Кафедри розглядаються та приймаються рішення зокрема щодо таких питань: </w:t>
      </w:r>
    </w:p>
    <w:p w14:paraId="6678E5A5" w14:textId="5E51FC58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організація та здійснення освітнього процесу, навчально-виховної, методичної, наукової роботи в межах, визначених факультетом, Університетом; </w:t>
      </w:r>
    </w:p>
    <w:p w14:paraId="470EE500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розподіл навчальної та інших видів роботи між працівниками; </w:t>
      </w:r>
    </w:p>
    <w:p w14:paraId="217406B8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здійснення наукових досліджень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проведення інноваційної діяльності,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визначення кола виконавців кожної наукової теми; </w:t>
      </w:r>
    </w:p>
    <w:p w14:paraId="7B3292E3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підвищення кваліфікації працівників; </w:t>
      </w:r>
    </w:p>
    <w:p w14:paraId="5E3A0AB2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продовження трудових відносин з працівниками Кафедри; </w:t>
      </w:r>
    </w:p>
    <w:p w14:paraId="73B92ECB" w14:textId="7EA85184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внесення вченій раді факультету подання про дострокове розірвання контракту із завідувачем Кафедри; </w:t>
      </w:r>
    </w:p>
    <w:p w14:paraId="224523AD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щорічне, наприкінці навчального року, заслуховування, обговорення та оцінювання виконання науково-педагогічними працівниками показників ефективності, індивідуальних планів роботи за навчальний рік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рейтингування науково-педагогічних, педагогічних, наукових працівників. </w:t>
      </w:r>
    </w:p>
    <w:p w14:paraId="51765620" w14:textId="77777777" w:rsidR="00FE1296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інші питання, віднесені до функцій кафедри факультетом (навчально-науковим інститутом), Університетом.</w:t>
      </w:r>
    </w:p>
    <w:p w14:paraId="43D2DEE5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Засідання Кафедри повноважне ухвалювати рішення за умови присутності на ньому не менше 2/3 складу її науково-педагогічних, наукових та педагогічних  працівників, що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працюють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основним місцем роботи. </w:t>
      </w:r>
    </w:p>
    <w:p w14:paraId="0BBDC5CB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Рішення Кафедри вважається прийнятим, якщо за нього проголосувало понад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50%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присутніх на засіданні науково-педагогічних, наукових та педагогічних працівників. </w:t>
      </w:r>
    </w:p>
    <w:p w14:paraId="0A59C4FB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 Кафедри оформляється протоколом, який повинен відображати хід обговорень, конкретність прийнятих рішень та їх реалізацію.</w:t>
      </w:r>
    </w:p>
    <w:p w14:paraId="30E6888F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Протоколи засідань Кафедри підписують завідувач кафедри 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секретар засідання Кафедри.</w:t>
      </w:r>
    </w:p>
    <w:p w14:paraId="17119258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Під час засідання у голосуванні беруть участь науково-педагогічні, наукові та педагогічні працівники, для яких Кафедра є основним місцем роботи. Працівники, які працюють за сумісництвом, на умовах погодинної оплати праці тощо, мають право дорадчого голосу на засіданні.</w:t>
      </w:r>
    </w:p>
    <w:p w14:paraId="1827FCE2" w14:textId="23A98508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Позачергове засідання Кафедри може бути скликане на вимогу ректора, декана факультету,  а також за ініціативою не менше 1/3 усіх працівників Кафедри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за рішенням завідувача Кафедри.</w:t>
      </w:r>
    </w:p>
    <w:p w14:paraId="511D2572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засідання Кафедри можуть бути запрошені працівники інших Кафедр і структурних підрозділів Університету, інших закладів вищої освіти, підприємств, установ та організацій, а також студенти, аспіранти, слухачі, які опановують дисципліни Кафедри.</w:t>
      </w:r>
    </w:p>
    <w:p w14:paraId="66325ADB" w14:textId="77777777" w:rsidR="00FE1296" w:rsidRPr="0022705C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4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обговорення і вирішення питань, пов’язаних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навчально- методичною роботою Кафедри, можуть проводитися </w:t>
      </w:r>
      <w:r w:rsidR="00E06F67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методичн</w:t>
      </w:r>
      <w:r w:rsidR="00E06F67"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засідання (семінари). У методичних засіданнях бере участь повний науково-педагогічний, науковий та педагогічний склад Кафедри, в тому числі й ті його представники, які працюють за сумісництвом. За необхідності, до участі в методичному засіданні можуть залучатись аспіранти, докторанти, навчально-допоміжний персонал тощо.</w:t>
      </w:r>
    </w:p>
    <w:p w14:paraId="38BEEF64" w14:textId="77777777" w:rsidR="0022705C" w:rsidRPr="00B7663F" w:rsidRDefault="0022705C" w:rsidP="0022705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3330FCCD" w14:textId="77777777" w:rsidR="00B7663F" w:rsidRPr="00B7663F" w:rsidRDefault="00B7663F" w:rsidP="0022705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34D47899" w14:textId="77777777" w:rsidR="00FE1296" w:rsidRDefault="00FE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2354C8" w14:textId="77777777" w:rsidR="00FE1296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13" w:name="_heading=h.1g2yr11jwt96" w:colFirst="0" w:colLast="0"/>
      <w:bookmarkEnd w:id="13"/>
      <w:r>
        <w:rPr>
          <w:smallCaps/>
          <w:color w:val="000000"/>
          <w:sz w:val="28"/>
          <w:szCs w:val="28"/>
        </w:rPr>
        <w:lastRenderedPageBreak/>
        <w:t>ПРАВА ТА ВІДПОВІДАЛЬНІСТЬ</w:t>
      </w:r>
    </w:p>
    <w:p w14:paraId="24785646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927833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та працівники Кафедри користуються правами, передбаченими чинним законодавством України, Статутом Університету, Колективним договором, іншими нормативними документами Університету, що стосуються їх роботи.</w:t>
      </w:r>
    </w:p>
    <w:p w14:paraId="0919FBEC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визначає розподіл навантаження за всіма видами робіт, що вноситься до індивідуального плану роботи кожного науково-педагогічного та педагогічного працівника Кафедри, до Показників ефективності працівників, з якими укладено контракт. Наприкінці семестру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8D67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 року кожен науково-педагогічний та педагогічний працівник звітує про виконання індивідуального плану роботи, досягнення Показників ефективності.</w:t>
      </w:r>
    </w:p>
    <w:p w14:paraId="44E23379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Обов’язки всіх співробітників Кафедри визначаються чинним законодавством України, Статутом, Правилами внутрішнього розпорядку Університету та посадовими інструкціями, контрактами.</w:t>
      </w:r>
    </w:p>
    <w:p w14:paraId="34DD7F47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 має право ініціювати внесення змін до положення про Кафедру, положень про підрозділи чи секції Кафедри (у разі їх наявності).</w:t>
      </w:r>
    </w:p>
    <w:p w14:paraId="306883DC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Працівники Кафедри мають право ініціювати перед керівництвом Університету заходи щодо покращення рівня надання освітніх послуг. </w:t>
      </w:r>
    </w:p>
    <w:p w14:paraId="34976A30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Працівники Кафедри мають право вимагати від відповідних підрозділів (служб) Університету створення необхідних умов для проведення освітнього процесу та наукової діяльності. </w:t>
      </w:r>
    </w:p>
    <w:p w14:paraId="2FD1700E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має право ініціювати перед керівництвом Університету заохочення працівників Кафедри згідно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Колективним договором між адміністрацією та трудовим колективом Університету.</w:t>
      </w:r>
    </w:p>
    <w:p w14:paraId="10C4A0E8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Працівники Кафедри несуть відповідальність за порушення академічної доброчесності та можуть бути притягнені до академічної відповідальності. Види академічної відповідальності (у тому числі додаткові та/або деталізовані) учасників освітнього процесу визначаються спеціальними законами та/або положеннями чи процедурами Університету, затвердженими Вченою радою Університету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погодженими з органом студентського самоврядування Університету в частині відповідальності здобувачів освіти.</w:t>
      </w:r>
    </w:p>
    <w:p w14:paraId="625D9342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своїй роботі працівники Кафедри керуються Антикорупційною програмою Харківського національного університету імені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8D674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 та зобов'язані вживати заходів, спрямованих на запобігання корупції.</w:t>
      </w:r>
    </w:p>
    <w:p w14:paraId="3AE746E9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Відповідальність Кафедри реалізується через відповідальність її працівників: завідувача кафедри та інших працівників Кафедри. Відповідальність кожного працівника індивідуальна залежно від покладених на нього посадових обов’язків і визначена його посадовою інструкцією, Правилами внутрішнього розпорядку Університету, контрактом (у разі укладення).</w:t>
      </w:r>
    </w:p>
    <w:p w14:paraId="55981CC1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кафедри несе особисту відповідальність за досягнення мети Кафедри, результати діяльності Кафедри, рівень організації та проведення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освітнього процесу, процесів наукової і науково-технічної діяльності, за створення здорової, творчої обстановки в колективі Кафедри, підвищення кваліфікації працівників Кафедри, дотримання штатної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фінансової дисципліни, правил внутрішнього розпорядку, охорони праці, протипожежної безпеки, ефективне та раціональне використання закріплених за Кафедрою обладнання, майна і приміщень, а також за їх збереження. </w:t>
      </w:r>
    </w:p>
    <w:p w14:paraId="4793F639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59C7F2" w14:textId="77777777" w:rsidR="00FE1296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14" w:name="_heading=h.wsa6bynb4yem" w:colFirst="0" w:colLast="0"/>
      <w:bookmarkEnd w:id="14"/>
      <w:r>
        <w:rPr>
          <w:smallCaps/>
          <w:color w:val="000000"/>
          <w:sz w:val="28"/>
          <w:szCs w:val="28"/>
        </w:rPr>
        <w:t>ВЗАЄМОДІЯ КАФЕДРИ З ІНШИМИ ПІДРОЗДІЛАМИ УНІВЕРСИТЕТУ</w:t>
      </w:r>
    </w:p>
    <w:p w14:paraId="19583D39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tabs>
          <w:tab w:val="left" w:pos="219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693170EC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 взаємодіє:</w:t>
      </w:r>
    </w:p>
    <w:p w14:paraId="28C5F6EF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6.1.1. Кафедра взаємодіє та регулює свої відносини з іншими структурними підрозділами згідно </w:t>
      </w:r>
      <w:r w:rsidRPr="00CB29B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Статутом Університету, положеннями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процедурами Університету, організаційно-розпорядчими, нормативними документами Університету.</w:t>
      </w:r>
    </w:p>
    <w:p w14:paraId="4D9F0990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6.1.2 У взаємовідносинах із вказаними підрозділами Кафедра одержує та надає інформацію, передбачену локальними нормативними актами Університету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розпорядчими документами.</w:t>
      </w:r>
    </w:p>
    <w:p w14:paraId="693EB1E0" w14:textId="77777777" w:rsidR="00FE1296" w:rsidRPr="00B7663F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14:paraId="1513F1E6" w14:textId="77777777" w:rsidR="0022705C" w:rsidRPr="00B7663F" w:rsidRDefault="002270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14:paraId="253AD30A" w14:textId="77777777" w:rsidR="00FE1296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r>
        <w:rPr>
          <w:smallCaps/>
          <w:color w:val="000000"/>
          <w:sz w:val="28"/>
          <w:szCs w:val="28"/>
        </w:rPr>
        <w:t>КОНТРОЛЬ ЗА ДІЯЛЬНІСТЮ КАФЕДРИ</w:t>
      </w:r>
    </w:p>
    <w:p w14:paraId="5CBEF95A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2570DFEB" w14:textId="2C0311EE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діяльністю Кафедри здійснює декан факультету, ректор </w:t>
      </w:r>
      <w:r w:rsidR="008D6749" w:rsidRPr="00CB29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проректор, який відповідно до наказу ректора про розподіл обов’язків між ректором та проректорами керує і координує роботу певного напряму діяльності.</w:t>
      </w:r>
    </w:p>
    <w:p w14:paraId="764AF543" w14:textId="77777777" w:rsidR="00FE1296" w:rsidRPr="0022705C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Контроль, перевірка та ревізія діяльності Кафедри здійснюється в порядку, встановленому нормативно-правовими актами Університету. </w:t>
      </w:r>
    </w:p>
    <w:p w14:paraId="14580C58" w14:textId="77777777" w:rsidR="0022705C" w:rsidRDefault="0022705C" w:rsidP="002270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B002B4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647480" w14:textId="77777777" w:rsidR="00FE1296" w:rsidRDefault="002158C2">
      <w:pPr>
        <w:pStyle w:val="1"/>
        <w:numPr>
          <w:ilvl w:val="0"/>
          <w:numId w:val="8"/>
        </w:numPr>
        <w:spacing w:before="0" w:after="0"/>
        <w:ind w:left="0" w:firstLine="0"/>
        <w:jc w:val="center"/>
        <w:rPr>
          <w:smallCaps/>
          <w:color w:val="000000"/>
          <w:sz w:val="28"/>
          <w:szCs w:val="28"/>
        </w:rPr>
      </w:pPr>
      <w:bookmarkStart w:id="15" w:name="_heading=h.2aj2egd3g4nn" w:colFirst="0" w:colLast="0"/>
      <w:bookmarkEnd w:id="15"/>
      <w:r>
        <w:rPr>
          <w:smallCaps/>
          <w:color w:val="000000"/>
          <w:sz w:val="28"/>
          <w:szCs w:val="28"/>
        </w:rPr>
        <w:t>ПРИКІНЦЕВІ ПОЛОЖЕННЯ</w:t>
      </w:r>
    </w:p>
    <w:p w14:paraId="2BD64CC9" w14:textId="77777777" w:rsidR="00FE1296" w:rsidRDefault="00FE1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574C7F47" w14:textId="6A8F999C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 створюється та ліквідується за рішенням Вченої ради Університету, яке  вводиться в дію наказом ректора Університету</w:t>
      </w:r>
      <w:r w:rsidR="005F3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(додаток 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CBBB2D7" w14:textId="0A118285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Положення про Кафедру розробляється завідувачем Кафедри або деканом  факультету  відповідно до Типової форми положення про Кафедру, узгоджується 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деканом  факультету  (якщо розробником положення є завідувач кафедри), проректором згідно 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розподілом обов’язків між ректором та проректорами, Ученим секретарем Вченої ради Університету, планово-фінансовим відділом, відділом кадрів </w:t>
      </w:r>
      <w:r w:rsidR="008D6749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Юридичною службою. </w:t>
      </w:r>
    </w:p>
    <w:p w14:paraId="37C8B919" w14:textId="77777777" w:rsidR="00FE1296" w:rsidRDefault="002158C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Після узгодження Положення про Кафедру виноситься на розгляд Вченої ради Університету та, в разі відсутності зауважень, затверджується Вченою радою Університету і вводиться в дію наказом ректора. </w:t>
      </w:r>
    </w:p>
    <w:p w14:paraId="2A71C980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Зміни та доповнення до Положення про Кафедру оформляються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шляхом викладення його (або додатків 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1-3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Положення) в новій редакції та затверджуються у тому ж порядку, що й саме Положення. </w:t>
      </w:r>
    </w:p>
    <w:p w14:paraId="6A4C1009" w14:textId="77777777" w:rsidR="00FE1296" w:rsidRDefault="002158C2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Додатки 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D6749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  <w:r w:rsidRPr="00A4788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Положення розробл</w:t>
      </w:r>
      <w:r w:rsidR="008D6749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ються та/або оновлю</w:t>
      </w:r>
      <w:r w:rsidR="008D6749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ться за необхідності, але не рідше одного разу на навчальний рік </w:t>
      </w:r>
      <w:r w:rsidR="008D6749" w:rsidRP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затверджуються окремо від положення про Кафедру наказом ректора або проректора згідно з розподілом обов’язків між ректором і проректорами.</w:t>
      </w:r>
    </w:p>
    <w:p w14:paraId="03100FA0" w14:textId="77777777" w:rsidR="00FE1296" w:rsidRDefault="00FE12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D86959" w14:textId="77777777" w:rsidR="0022705C" w:rsidRPr="00B7663F" w:rsidRDefault="002270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7F60E9D0" w14:textId="047E06D2" w:rsidR="00A47882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Завідувач </w:t>
      </w:r>
      <w:r w:rsidR="00A478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кафедри онкології, радіології</w:t>
      </w:r>
    </w:p>
    <w:p w14:paraId="1A342540" w14:textId="7FF6C6A7" w:rsidR="00FE1296" w:rsidRDefault="00A478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радіаційної медицини 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Микола КРАСНОСЕЛЬСЬКИЙ</w:t>
      </w:r>
      <w:r w:rsidR="0021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D85BD9A" w14:textId="77777777" w:rsidR="00BF3482" w:rsidRDefault="00BF34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EC79402" w14:textId="0360403A" w:rsidR="00FE1296" w:rsidRPr="00A47882" w:rsidRDefault="002158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 w:rsidR="00A4788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медичного факультету                                Тетяна Л</w:t>
      </w:r>
      <w:r w:rsidR="008F05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ЯДОВА</w:t>
      </w:r>
    </w:p>
    <w:p w14:paraId="27A607D0" w14:textId="392FE01E" w:rsidR="00FE1296" w:rsidRDefault="00A478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E1296">
          <w:headerReference w:type="default" r:id="rId10"/>
          <w:pgSz w:w="12240" w:h="15840"/>
          <w:pgMar w:top="1134" w:right="851" w:bottom="1134" w:left="1701" w:header="283" w:footer="283" w:gutter="0"/>
          <w:pgNumType w:start="0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</w:t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BF34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</w:p>
    <w:p w14:paraId="27867DF9" w14:textId="77777777" w:rsidR="00FE1296" w:rsidRDefault="002158C2">
      <w:pPr>
        <w:pStyle w:val="1"/>
        <w:ind w:left="720" w:firstLine="4950"/>
        <w:rPr>
          <w:smallCaps/>
          <w:color w:val="000000"/>
          <w:sz w:val="24"/>
          <w:szCs w:val="24"/>
        </w:rPr>
      </w:pPr>
      <w:bookmarkStart w:id="16" w:name="_heading=h.qmqcr551ioez" w:colFirst="0" w:colLast="0"/>
      <w:bookmarkEnd w:id="16"/>
      <w:r w:rsidRPr="00A47882">
        <w:rPr>
          <w:smallCaps/>
          <w:color w:val="000000"/>
          <w:sz w:val="24"/>
          <w:szCs w:val="24"/>
        </w:rPr>
        <w:lastRenderedPageBreak/>
        <w:t>Д</w:t>
      </w:r>
      <w:r w:rsidR="00AD6103" w:rsidRPr="00A47882">
        <w:rPr>
          <w:smallCaps/>
          <w:color w:val="000000"/>
          <w:sz w:val="24"/>
          <w:szCs w:val="24"/>
        </w:rPr>
        <w:t>одаток</w:t>
      </w:r>
      <w:r>
        <w:rPr>
          <w:smallCaps/>
          <w:color w:val="000000"/>
          <w:sz w:val="24"/>
          <w:szCs w:val="24"/>
        </w:rPr>
        <w:t xml:space="preserve"> 1 </w:t>
      </w:r>
    </w:p>
    <w:p w14:paraId="6D9B70E7" w14:textId="577E8ED8" w:rsidR="00FE1296" w:rsidRDefault="002158C2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Положення про Кафедру</w:t>
      </w:r>
      <w:r w:rsidR="00A478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онкології, радіології та радіаційної медицини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Харківського національного університету імені </w:t>
      </w:r>
      <w:r w:rsidRPr="001219E1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="00AD6103" w:rsidRPr="001219E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 </w:t>
      </w:r>
      <w:r w:rsidRPr="001219E1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AD610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Каразіна</w:t>
      </w:r>
    </w:p>
    <w:p w14:paraId="7F4737A3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2E73CE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Символіка та інші відомості</w:t>
      </w:r>
    </w:p>
    <w:p w14:paraId="131D8EF7" w14:textId="1ABDB7A3" w:rsidR="00FE1296" w:rsidRPr="006B0C3C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Кафедри </w:t>
      </w:r>
      <w:r w:rsid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онкології, радіології та радіаційної медицини</w:t>
      </w:r>
    </w:p>
    <w:p w14:paraId="70024722" w14:textId="1D5A9C9E" w:rsidR="00FE1296" w:rsidRPr="006B0C3C" w:rsidRDefault="006B0C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Медичного ф</w:t>
      </w:r>
      <w:r w:rsidR="002158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акультету  </w:t>
      </w:r>
    </w:p>
    <w:p w14:paraId="226FE667" w14:textId="77777777" w:rsidR="00FE1296" w:rsidRDefault="002158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76C33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176C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</w:p>
    <w:p w14:paraId="39E6CB6B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616A514" w14:textId="0B0007CC" w:rsidR="00FE1296" w:rsidRDefault="002158C2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Місцезнаходження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61</w:t>
      </w:r>
      <w:r w:rsidR="006B0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024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м. Харків, </w:t>
      </w:r>
      <w:r w:rsidR="006B0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вул. Григорія Сковороди, 82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0DC7EEF9" w14:textId="77777777" w:rsidR="00FE1296" w:rsidRDefault="002158C2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Засоби зв’язку:</w:t>
      </w:r>
    </w:p>
    <w:p w14:paraId="4A277FDA" w14:textId="377527C2" w:rsidR="00FE1296" w:rsidRDefault="002158C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Телефон: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+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380</w:t>
      </w:r>
      <w:r w:rsidR="006B0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67 27 15 377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6860AD47" w14:textId="2605303F" w:rsidR="00FE1296" w:rsidRDefault="002158C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E-mail: </w:t>
      </w:r>
      <w:r w:rsidR="006B0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oslobodjanuk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@karazin.ua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58BF1549" w14:textId="319EAC81" w:rsidR="00FE1296" w:rsidRPr="006B0C3C" w:rsidRDefault="002158C2" w:rsidP="006B0C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Офіційний </w:t>
      </w:r>
      <w:r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вебсайт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0C3C" w:rsidRPr="006B0C3C">
        <w:rPr>
          <w:rFonts w:ascii="Times New Roman" w:eastAsia="Times New Roman" w:hAnsi="Times New Roman" w:cs="Times New Roman"/>
          <w:color w:val="000000"/>
          <w:sz w:val="28"/>
          <w:szCs w:val="28"/>
        </w:rPr>
        <w:t>http://medicine.karazin.ua/departments/kafedri/kafedra-onkologii-radiologii-ta-radiatsiynoi-meditsini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582B17F5" w14:textId="77777777" w:rsidR="00FE1296" w:rsidRPr="005F0B5E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77202AAD" w14:textId="77777777" w:rsidR="006B0C3C" w:rsidRPr="005F0B5E" w:rsidRDefault="006B0C3C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14:paraId="444C689D" w14:textId="77777777" w:rsidR="00FE1296" w:rsidRPr="00472562" w:rsidRDefault="00FE1296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</w:p>
    <w:p w14:paraId="4256311E" w14:textId="00BD011D" w:rsidR="00FE1296" w:rsidRDefault="00472562" w:rsidP="004725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Завідувач кафедри онкології, </w:t>
      </w:r>
    </w:p>
    <w:p w14:paraId="530D0213" w14:textId="3150B4BD" w:rsidR="00472562" w:rsidRPr="00472562" w:rsidRDefault="00472562" w:rsidP="004725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радіології та радіаційної медицини                     Микола КРАСНОСЕЛЬСЬКИЙ </w:t>
      </w:r>
    </w:p>
    <w:p w14:paraId="79E1AC25" w14:textId="77777777" w:rsidR="00FE1296" w:rsidRDefault="00FE1296" w:rsidP="00176C33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</w:p>
    <w:p w14:paraId="78FBCCB0" w14:textId="59D8CFCB" w:rsidR="00472562" w:rsidRPr="00472562" w:rsidRDefault="00472562" w:rsidP="00176C33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ectPr w:rsidR="00472562" w:rsidRPr="00472562">
          <w:pgSz w:w="12240" w:h="15840"/>
          <w:pgMar w:top="1134" w:right="851" w:bottom="1134" w:left="1701" w:header="283" w:footer="283" w:gutter="0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Декан  медичного    факультету                           Тетяна ЛЯДОВА             </w:t>
      </w:r>
    </w:p>
    <w:p w14:paraId="6EE879F7" w14:textId="77777777" w:rsidR="00FE1296" w:rsidRDefault="002158C2">
      <w:pPr>
        <w:pStyle w:val="1"/>
        <w:ind w:left="720" w:firstLine="7218"/>
        <w:rPr>
          <w:smallCaps/>
          <w:color w:val="000000"/>
          <w:sz w:val="24"/>
          <w:szCs w:val="24"/>
        </w:rPr>
      </w:pPr>
      <w:bookmarkStart w:id="17" w:name="_heading=h.cv0dfckwv8rv" w:colFirst="0" w:colLast="0"/>
      <w:bookmarkEnd w:id="17"/>
      <w:r w:rsidRPr="006B0C3C">
        <w:rPr>
          <w:smallCaps/>
          <w:color w:val="000000"/>
          <w:sz w:val="24"/>
          <w:szCs w:val="24"/>
        </w:rPr>
        <w:lastRenderedPageBreak/>
        <w:t>Д</w:t>
      </w:r>
      <w:r w:rsidR="00116618" w:rsidRPr="006B0C3C">
        <w:rPr>
          <w:smallCaps/>
          <w:color w:val="000000"/>
          <w:sz w:val="24"/>
          <w:szCs w:val="24"/>
        </w:rPr>
        <w:t>одаток</w:t>
      </w:r>
      <w:r>
        <w:rPr>
          <w:smallCaps/>
          <w:color w:val="000000"/>
          <w:sz w:val="24"/>
          <w:szCs w:val="24"/>
        </w:rPr>
        <w:t xml:space="preserve"> 2</w:t>
      </w:r>
    </w:p>
    <w:p w14:paraId="634013C5" w14:textId="77777777" w:rsidR="006B0C3C" w:rsidRDefault="002158C2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Положення про Кафедру </w:t>
      </w:r>
      <w:r w:rsidR="006B0C3C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онкології, радіології </w:t>
      </w:r>
    </w:p>
    <w:p w14:paraId="679BE6A6" w14:textId="78AB92AB" w:rsidR="00116618" w:rsidRDefault="006B0C3C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та радіаційної медицини </w:t>
      </w:r>
      <w:r w:rsidR="002158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EC5A20" w14:textId="77777777" w:rsidR="00116618" w:rsidRDefault="002158C2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Харківського національного університету </w:t>
      </w:r>
    </w:p>
    <w:p w14:paraId="204A6614" w14:textId="77777777" w:rsidR="00FE1296" w:rsidRDefault="002158C2">
      <w:pPr>
        <w:spacing w:after="0" w:line="240" w:lineRule="auto"/>
        <w:ind w:left="79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імені В.</w:t>
      </w:r>
      <w:r w:rsidR="0011661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116618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Каразіна</w:t>
      </w:r>
    </w:p>
    <w:p w14:paraId="613AC8AF" w14:textId="77777777" w:rsidR="00FE1296" w:rsidRDefault="00FE1296">
      <w:pPr>
        <w:spacing w:after="0" w:line="240" w:lineRule="auto"/>
        <w:ind w:left="793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31BCFD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ПЕРЕЛІК ГАЛУЗЕЙ ЗНАНЬ, СПЕЦІАЛЬНОСТЕЙ (СПЕЦІАЛІЗАЦІЙ)</w:t>
      </w:r>
      <w:r w:rsidR="00116618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A2C0077" w14:textId="7EF14C0C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якими здійснюється освітня, методичн</w:t>
      </w:r>
      <w:r w:rsidR="00116618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виховн</w:t>
      </w:r>
      <w:r w:rsidR="00116618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науков</w:t>
      </w:r>
      <w:r w:rsidR="00116618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діяльність Кафедри</w:t>
      </w:r>
      <w:r w:rsidR="004175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онкології, радіології та радіаційної медицини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451AA4CE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16618"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6B0C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1166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</w:t>
      </w:r>
    </w:p>
    <w:p w14:paraId="2A3148EE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8"/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4"/>
        <w:gridCol w:w="1647"/>
        <w:gridCol w:w="1944"/>
        <w:gridCol w:w="2299"/>
        <w:gridCol w:w="3015"/>
        <w:gridCol w:w="3256"/>
      </w:tblGrid>
      <w:tr w:rsidR="00FE1296" w14:paraId="68BE1355" w14:textId="77777777" w:rsidTr="00116618">
        <w:tc>
          <w:tcPr>
            <w:tcW w:w="2014" w:type="dxa"/>
            <w:vAlign w:val="center"/>
          </w:tcPr>
          <w:p w14:paraId="3FC7A0FC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Рівень</w:t>
            </w:r>
          </w:p>
        </w:tc>
        <w:tc>
          <w:tcPr>
            <w:tcW w:w="1647" w:type="dxa"/>
            <w:vAlign w:val="center"/>
          </w:tcPr>
          <w:p w14:paraId="6877CB2C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Шифр галузі</w:t>
            </w:r>
          </w:p>
        </w:tc>
        <w:tc>
          <w:tcPr>
            <w:tcW w:w="1944" w:type="dxa"/>
            <w:vAlign w:val="center"/>
          </w:tcPr>
          <w:p w14:paraId="56BA38D7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Галузь знань</w:t>
            </w:r>
          </w:p>
        </w:tc>
        <w:tc>
          <w:tcPr>
            <w:tcW w:w="2299" w:type="dxa"/>
            <w:vAlign w:val="center"/>
          </w:tcPr>
          <w:p w14:paraId="4123727D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спеціальності</w:t>
            </w:r>
          </w:p>
        </w:tc>
        <w:tc>
          <w:tcPr>
            <w:tcW w:w="3015" w:type="dxa"/>
            <w:vAlign w:val="center"/>
          </w:tcPr>
          <w:p w14:paraId="07EBEBD9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 спеціальності</w:t>
            </w:r>
          </w:p>
        </w:tc>
        <w:tc>
          <w:tcPr>
            <w:tcW w:w="3256" w:type="dxa"/>
            <w:vAlign w:val="center"/>
          </w:tcPr>
          <w:p w14:paraId="00C38D6C" w14:textId="77777777" w:rsidR="00116618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Спеціалізація </w:t>
            </w:r>
          </w:p>
          <w:p w14:paraId="69151471" w14:textId="77777777" w:rsidR="00FE1296" w:rsidRDefault="002158C2" w:rsidP="001166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(за наявності)</w:t>
            </w:r>
          </w:p>
        </w:tc>
      </w:tr>
      <w:tr w:rsidR="0041751C" w14:paraId="0F133C02" w14:textId="77777777">
        <w:tc>
          <w:tcPr>
            <w:tcW w:w="2014" w:type="dxa"/>
          </w:tcPr>
          <w:p w14:paraId="31A95037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Другий (магістерський) рівень</w:t>
            </w:r>
          </w:p>
        </w:tc>
        <w:tc>
          <w:tcPr>
            <w:tcW w:w="1647" w:type="dxa"/>
          </w:tcPr>
          <w:p w14:paraId="47772426" w14:textId="59D6104C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</w:p>
        </w:tc>
        <w:tc>
          <w:tcPr>
            <w:tcW w:w="1944" w:type="dxa"/>
          </w:tcPr>
          <w:p w14:paraId="40B29B4C" w14:textId="0AAD4D81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Охорона здоров'я та соціальне забезпечення</w:t>
            </w:r>
          </w:p>
        </w:tc>
        <w:tc>
          <w:tcPr>
            <w:tcW w:w="2299" w:type="dxa"/>
          </w:tcPr>
          <w:p w14:paraId="1EFC961E" w14:textId="6673AD0C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І2 </w:t>
            </w:r>
          </w:p>
        </w:tc>
        <w:tc>
          <w:tcPr>
            <w:tcW w:w="3015" w:type="dxa"/>
          </w:tcPr>
          <w:p w14:paraId="5B17B8C4" w14:textId="7EC2A615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</w:t>
            </w:r>
          </w:p>
        </w:tc>
        <w:tc>
          <w:tcPr>
            <w:tcW w:w="3256" w:type="dxa"/>
          </w:tcPr>
          <w:p w14:paraId="38181610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751C" w14:paraId="2C52C02B" w14:textId="77777777">
        <w:tc>
          <w:tcPr>
            <w:tcW w:w="2014" w:type="dxa"/>
          </w:tcPr>
          <w:p w14:paraId="6FF1C42F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</w:tcPr>
          <w:p w14:paraId="29002667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5CE037B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</w:tcPr>
          <w:p w14:paraId="4B6832CA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</w:tcPr>
          <w:p w14:paraId="7771568E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</w:tcPr>
          <w:p w14:paraId="52128A5C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751C" w14:paraId="7DDD41C6" w14:textId="77777777">
        <w:tc>
          <w:tcPr>
            <w:tcW w:w="2014" w:type="dxa"/>
          </w:tcPr>
          <w:p w14:paraId="7DA2F5CD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Третій (освітньо-науковий) рівень</w:t>
            </w:r>
          </w:p>
        </w:tc>
        <w:tc>
          <w:tcPr>
            <w:tcW w:w="1647" w:type="dxa"/>
          </w:tcPr>
          <w:p w14:paraId="6FBCC4E9" w14:textId="09970BB5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 </w:t>
            </w:r>
          </w:p>
        </w:tc>
        <w:tc>
          <w:tcPr>
            <w:tcW w:w="1944" w:type="dxa"/>
          </w:tcPr>
          <w:p w14:paraId="37DB2032" w14:textId="0842AB66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Охорона здоров’я</w:t>
            </w:r>
          </w:p>
        </w:tc>
        <w:tc>
          <w:tcPr>
            <w:tcW w:w="2299" w:type="dxa"/>
          </w:tcPr>
          <w:p w14:paraId="6C6EFA40" w14:textId="45ABA275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І2 </w:t>
            </w:r>
          </w:p>
        </w:tc>
        <w:tc>
          <w:tcPr>
            <w:tcW w:w="3015" w:type="dxa"/>
          </w:tcPr>
          <w:p w14:paraId="78834C27" w14:textId="5BA9BB6D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5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</w:t>
            </w:r>
          </w:p>
        </w:tc>
        <w:tc>
          <w:tcPr>
            <w:tcW w:w="3256" w:type="dxa"/>
          </w:tcPr>
          <w:p w14:paraId="600D6B61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751C" w14:paraId="1F5903CA" w14:textId="77777777">
        <w:tc>
          <w:tcPr>
            <w:tcW w:w="2014" w:type="dxa"/>
          </w:tcPr>
          <w:p w14:paraId="2C314B75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</w:tcPr>
          <w:p w14:paraId="7A288B29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006FA4ED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</w:tcPr>
          <w:p w14:paraId="5616C37B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</w:tcPr>
          <w:p w14:paraId="4256260B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</w:tcPr>
          <w:p w14:paraId="7DFE4990" w14:textId="77777777" w:rsidR="0041751C" w:rsidRDefault="0041751C" w:rsidP="004175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1347838" w14:textId="77777777" w:rsidR="0041751C" w:rsidRPr="0041751C" w:rsidRDefault="0041751C" w:rsidP="001166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4ECFBF3" w14:textId="77777777" w:rsidR="0041751C" w:rsidRDefault="0041751C" w:rsidP="001166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4A97022" w14:textId="77777777" w:rsidR="00FE1296" w:rsidRDefault="002C431F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  <w:bookmarkStart w:id="18" w:name="_heading=h.onzah0viu7j5" w:colFirst="0" w:colLast="0"/>
      <w:bookmarkEnd w:id="18"/>
      <w:r w:rsidRPr="0041751C">
        <w:rPr>
          <w:smallCaps/>
          <w:color w:val="000000"/>
          <w:sz w:val="24"/>
          <w:szCs w:val="24"/>
          <w:lang w:val="uk-UA"/>
        </w:rPr>
        <w:t xml:space="preserve">  </w:t>
      </w:r>
      <w:r w:rsidR="00472562" w:rsidRPr="00472562">
        <w:rPr>
          <w:noProof/>
        </w:rPr>
        <w:drawing>
          <wp:inline distT="0" distB="0" distL="0" distR="0" wp14:anchorId="03B8B3EB" wp14:editId="297AD74D">
            <wp:extent cx="6149340" cy="990600"/>
            <wp:effectExtent l="0" t="0" r="0" b="0"/>
            <wp:docPr id="4021837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6F315" w14:textId="77777777" w:rsidR="00336260" w:rsidRDefault="00336260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</w:p>
    <w:p w14:paraId="014529A0" w14:textId="77777777" w:rsidR="00336260" w:rsidRDefault="00336260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</w:p>
    <w:p w14:paraId="0E359571" w14:textId="77777777" w:rsidR="00336260" w:rsidRDefault="00336260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</w:p>
    <w:p w14:paraId="3DB61BB2" w14:textId="77777777" w:rsidR="00336260" w:rsidRDefault="00336260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</w:p>
    <w:p w14:paraId="632CF1CE" w14:textId="77777777" w:rsidR="00336260" w:rsidRDefault="00336260" w:rsidP="006F0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mallCaps/>
          <w:color w:val="000000"/>
          <w:sz w:val="24"/>
          <w:szCs w:val="24"/>
          <w:lang w:val="uk-UA"/>
        </w:rPr>
      </w:pPr>
    </w:p>
    <w:p w14:paraId="5DDCD28A" w14:textId="77777777" w:rsidR="00653069" w:rsidRPr="00D87348" w:rsidRDefault="00653069" w:rsidP="00653069">
      <w:pPr>
        <w:pStyle w:val="1"/>
        <w:ind w:left="720" w:firstLine="7218"/>
        <w:rPr>
          <w:smallCaps/>
          <w:color w:val="000000"/>
          <w:sz w:val="24"/>
          <w:szCs w:val="24"/>
        </w:rPr>
      </w:pPr>
      <w:r w:rsidRPr="00D87348">
        <w:rPr>
          <w:smallCaps/>
          <w:color w:val="000000"/>
          <w:sz w:val="24"/>
          <w:szCs w:val="24"/>
          <w:lang w:val="uk-UA"/>
        </w:rPr>
        <w:t xml:space="preserve">  </w:t>
      </w:r>
      <w:r w:rsidRPr="00D87348">
        <w:rPr>
          <w:smallCaps/>
          <w:color w:val="000000"/>
          <w:sz w:val="24"/>
          <w:szCs w:val="24"/>
        </w:rPr>
        <w:t>Додаток 3</w:t>
      </w:r>
    </w:p>
    <w:p w14:paraId="7B85EBAB" w14:textId="77777777" w:rsidR="00653069" w:rsidRDefault="00653069" w:rsidP="00653069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</w:rPr>
        <w:t>до Положення про Кафедру</w:t>
      </w: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онкології,</w:t>
      </w:r>
    </w:p>
    <w:p w14:paraId="5BAF02C5" w14:textId="77777777" w:rsidR="00653069" w:rsidRPr="00D87348" w:rsidRDefault="00653069" w:rsidP="00653069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радіології та радіаційної медицини</w:t>
      </w: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640A1EF3" w14:textId="77777777" w:rsidR="00653069" w:rsidRPr="00D87348" w:rsidRDefault="00653069" w:rsidP="00653069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</w:t>
      </w:r>
    </w:p>
    <w:p w14:paraId="735232E1" w14:textId="77777777" w:rsidR="00653069" w:rsidRDefault="00653069" w:rsidP="00653069">
      <w:pPr>
        <w:spacing w:after="0" w:line="240" w:lineRule="auto"/>
        <w:ind w:left="8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імені В.</w:t>
      </w: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D87348">
        <w:rPr>
          <w:rFonts w:ascii="Times New Roman" w:eastAsia="Times New Roman" w:hAnsi="Times New Roman" w:cs="Times New Roman"/>
          <w:color w:val="000000"/>
          <w:sz w:val="20"/>
          <w:szCs w:val="20"/>
        </w:rPr>
        <w:t>Н. Каразіна</w:t>
      </w:r>
    </w:p>
    <w:p w14:paraId="3376E371" w14:textId="77777777" w:rsidR="00653069" w:rsidRDefault="00653069" w:rsidP="00653069">
      <w:pPr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30029B5" w14:textId="77777777" w:rsidR="00653069" w:rsidRDefault="00653069" w:rsidP="00653069">
      <w:pPr>
        <w:spacing w:after="0" w:line="240" w:lineRule="auto"/>
        <w:ind w:left="426" w:right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160CDB5" wp14:editId="19C059F2">
            <wp:simplePos x="0" y="0"/>
            <wp:positionH relativeFrom="column">
              <wp:posOffset>109220</wp:posOffset>
            </wp:positionH>
            <wp:positionV relativeFrom="paragraph">
              <wp:posOffset>374650</wp:posOffset>
            </wp:positionV>
            <wp:extent cx="8441055" cy="2658110"/>
            <wp:effectExtent l="0" t="0" r="0" b="0"/>
            <wp:wrapSquare wrapText="bothSides"/>
            <wp:docPr id="25" name="Схема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кафедри*</w:t>
      </w:r>
    </w:p>
    <w:p w14:paraId="684D05C7" w14:textId="77777777" w:rsidR="00653069" w:rsidRDefault="00653069" w:rsidP="00653069">
      <w:pPr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DE39B67" w14:textId="77777777" w:rsidR="00653069" w:rsidRPr="00636D7E" w:rsidRDefault="00653069" w:rsidP="00653069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* Примітка: структура формується у разі необхідності за умови наявності у складі кафедри певних структурних одиниц</w:t>
      </w:r>
      <w:r w:rsidRPr="00BF54B2">
        <w:rPr>
          <w:rFonts w:ascii="Times New Roman" w:eastAsia="Times New Roman" w:hAnsi="Times New Roman" w:cs="Times New Roman"/>
          <w:i/>
          <w:color w:val="000000"/>
          <w:sz w:val="18"/>
          <w:szCs w:val="18"/>
          <w:lang w:val="uk-UA"/>
        </w:rPr>
        <w:t>ь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, секцій, наукових шкіл, груп, проєктів середньо- та довгострокової тривалості  тощо.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  <w:t>.</w:t>
      </w:r>
    </w:p>
    <w:p w14:paraId="4FCD9EC6" w14:textId="77777777" w:rsidR="00653069" w:rsidRPr="00046714" w:rsidRDefault="00653069" w:rsidP="00653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14:paraId="1E51028D" w14:textId="77777777" w:rsidR="00653069" w:rsidRDefault="00653069" w:rsidP="00653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Завідувач кафедри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онкології, радіології</w:t>
      </w:r>
    </w:p>
    <w:p w14:paraId="24DB8EED" w14:textId="77777777" w:rsidR="00653069" w:rsidRDefault="00653069" w:rsidP="00653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радіаційної медицини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Микола КРАСНОСЕЛЬСЬКИЙ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606DA50" w14:textId="77777777" w:rsidR="00653069" w:rsidRPr="00CE7C48" w:rsidRDefault="00653069" w:rsidP="00653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14:paraId="05C757DD" w14:textId="1FF1FC17" w:rsidR="00336260" w:rsidRDefault="00653069" w:rsidP="006530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  <w:sectPr w:rsidR="00336260">
          <w:pgSz w:w="15840" w:h="12240" w:orient="landscape"/>
          <w:pgMar w:top="851" w:right="1134" w:bottom="1701" w:left="1134" w:header="283" w:footer="283" w:gutter="0"/>
          <w:pgNumType w:start="0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медичного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факультету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 xml:space="preserve">          Тетяна ЛЯДОВА                                </w:t>
      </w:r>
    </w:p>
    <w:p w14:paraId="4B826258" w14:textId="77777777" w:rsidR="00FE1296" w:rsidRDefault="002158C2">
      <w:pPr>
        <w:pStyle w:val="1"/>
        <w:ind w:left="720" w:firstLine="6084"/>
        <w:rPr>
          <w:smallCaps/>
          <w:color w:val="000000"/>
          <w:sz w:val="24"/>
          <w:szCs w:val="24"/>
        </w:rPr>
      </w:pPr>
      <w:bookmarkStart w:id="19" w:name="_heading=h.v6cj4sl2qhls" w:colFirst="0" w:colLast="0"/>
      <w:bookmarkEnd w:id="19"/>
      <w:r w:rsidRPr="005F0B5E">
        <w:rPr>
          <w:smallCaps/>
          <w:color w:val="000000"/>
          <w:sz w:val="24"/>
          <w:szCs w:val="24"/>
        </w:rPr>
        <w:lastRenderedPageBreak/>
        <w:t>Д</w:t>
      </w:r>
      <w:r w:rsidR="0015487D" w:rsidRPr="005F0B5E">
        <w:rPr>
          <w:smallCaps/>
          <w:color w:val="000000"/>
          <w:sz w:val="24"/>
          <w:szCs w:val="24"/>
        </w:rPr>
        <w:t>одаток</w:t>
      </w:r>
      <w:r>
        <w:rPr>
          <w:smallCaps/>
          <w:color w:val="000000"/>
          <w:sz w:val="24"/>
          <w:szCs w:val="24"/>
        </w:rPr>
        <w:t xml:space="preserve"> 4</w:t>
      </w:r>
    </w:p>
    <w:p w14:paraId="6403B87C" w14:textId="6FD44137" w:rsidR="00FE1296" w:rsidRDefault="002158C2" w:rsidP="0015487D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 Положення про</w:t>
      </w:r>
      <w:r w:rsidR="0015487D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Кафедру</w:t>
      </w:r>
      <w:r w:rsidR="0015487D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</w:p>
    <w:p w14:paraId="16FA35F0" w14:textId="0FEACA46" w:rsidR="005F0B5E" w:rsidRPr="005F0B5E" w:rsidRDefault="005F0B5E" w:rsidP="0015487D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онкології, радіології та радіаційної медицини</w:t>
      </w:r>
    </w:p>
    <w:p w14:paraId="7DC96A2C" w14:textId="77777777" w:rsidR="0015487D" w:rsidRDefault="002158C2" w:rsidP="0015487D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Харківського національного університету </w:t>
      </w:r>
    </w:p>
    <w:p w14:paraId="32FB273A" w14:textId="77777777" w:rsidR="00FE1296" w:rsidRDefault="002158C2" w:rsidP="0015487D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імені </w:t>
      </w:r>
      <w:r w:rsidRPr="005F0B5E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="0015487D" w:rsidRPr="005F0B5E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5F0B5E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Каразіна</w:t>
      </w:r>
    </w:p>
    <w:p w14:paraId="681C9EAE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D006569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КОМПОНЕНТІВ </w:t>
      </w:r>
    </w:p>
    <w:p w14:paraId="033F2BB7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освітніх програм формальної освіти, </w:t>
      </w:r>
    </w:p>
    <w:p w14:paraId="297CB24C" w14:textId="16EA49C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закріплених за </w:t>
      </w:r>
      <w:r w:rsidR="00D6338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/>
        </w:rPr>
        <w:t xml:space="preserve">кафедрою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6338E" w:rsidRPr="00D633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онкології, радіології та радіаційної медицини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Харківського національного університету імені </w:t>
      </w:r>
      <w:r w:rsidRPr="005F0B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15487D" w:rsidRPr="005F0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5F0B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Каразіна та освітніх програм (проєктів) неформальної освіти кафедри*</w:t>
      </w:r>
    </w:p>
    <w:p w14:paraId="2FD0C489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108BB7" w14:textId="1F1AECEF" w:rsidR="00FE1296" w:rsidRDefault="00BB4911" w:rsidP="00BB4911">
      <w:pPr>
        <w:pStyle w:val="aa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Другий (магістерський) рівень</w:t>
      </w:r>
      <w:r w:rsid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3BE91083" w14:textId="29F59361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Онкологія та радіаційна медицина</w:t>
      </w:r>
    </w:p>
    <w:p w14:paraId="6D96DAC4" w14:textId="58740ABE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Oncology and radiation medicine</w:t>
      </w:r>
    </w:p>
    <w:p w14:paraId="2FA3F66A" w14:textId="210CD1BE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Радіологія</w:t>
      </w:r>
    </w:p>
    <w:p w14:paraId="6F9DC24A" w14:textId="03AD1BA7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Radiology</w:t>
      </w:r>
    </w:p>
    <w:p w14:paraId="654D9B38" w14:textId="0C73284D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Оториноларингологія</w:t>
      </w:r>
    </w:p>
    <w:p w14:paraId="30E3A7D2" w14:textId="00038107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Otorhinolaryngology</w:t>
      </w:r>
    </w:p>
    <w:p w14:paraId="52B76CE9" w14:textId="6684C084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Офтальмологія</w:t>
      </w:r>
    </w:p>
    <w:p w14:paraId="273D665A" w14:textId="7562C76F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Ophthalmology</w:t>
      </w:r>
    </w:p>
    <w:p w14:paraId="690D110C" w14:textId="6195D76F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Внутрішньотканинна радіотерапія при пухлинах передміхурової та підшлункової залоз, пухлинах головного мозку. Радіохірургічні технології в онкології</w:t>
      </w:r>
    </w:p>
    <w:p w14:paraId="7E8BE12A" w14:textId="3D44CC44" w:rsidR="00BB4911" w:rsidRDefault="00BB491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491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Intratissue radiotherapy for tumors of the prostate and pancreas, brain tumors. Radiosurgical technologies in oncology</w:t>
      </w:r>
    </w:p>
    <w:p w14:paraId="775A5724" w14:textId="72A515FB" w:rsidR="00BB4911" w:rsidRDefault="009D118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Сучасні фізико-хімічні технології в онкології. Реконструктивно-відновлювальна онкохірургія</w:t>
      </w:r>
    </w:p>
    <w:p w14:paraId="0B7B954A" w14:textId="1ECF727C" w:rsidR="009D1181" w:rsidRDefault="009D1181" w:rsidP="00BB491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Modern physico-chemical technologies in oncology. Reconstructive-recoverable oncosurgery</w:t>
      </w:r>
    </w:p>
    <w:p w14:paraId="03466D2E" w14:textId="202ECC18" w:rsidR="009D1181" w:rsidRDefault="009D1181" w:rsidP="009D1181">
      <w:pPr>
        <w:pStyle w:val="aa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Третій (освітньо-науковий) рівень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6328DABC" w14:textId="513F47F9" w:rsid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Радіаційна медицина</w:t>
      </w:r>
    </w:p>
    <w:p w14:paraId="0CCA42B0" w14:textId="06196FE7" w:rsid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Онкологія</w:t>
      </w:r>
    </w:p>
    <w:p w14:paraId="16117F1F" w14:textId="323E7101" w:rsid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Офтальмологія</w:t>
      </w:r>
    </w:p>
    <w:p w14:paraId="0AD201FA" w14:textId="1EA40551" w:rsid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Оториноларингологія</w:t>
      </w:r>
    </w:p>
    <w:p w14:paraId="08EFE6DD" w14:textId="03074BCD" w:rsidR="009D1181" w:rsidRDefault="009D1181" w:rsidP="009D1181">
      <w:pPr>
        <w:pStyle w:val="aa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Інтернатура:</w:t>
      </w:r>
    </w:p>
    <w:p w14:paraId="383218A8" w14:textId="26D4D5B4" w:rsid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Радіологія</w:t>
      </w:r>
    </w:p>
    <w:p w14:paraId="66114898" w14:textId="60A4B102" w:rsidR="009D1181" w:rsidRPr="009D1181" w:rsidRDefault="009D1181" w:rsidP="009D1181">
      <w:pPr>
        <w:pStyle w:val="aa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Офтальмологія</w:t>
      </w:r>
    </w:p>
    <w:p w14:paraId="06CC5782" w14:textId="12FD4473" w:rsidR="009D1181" w:rsidRPr="009D1181" w:rsidRDefault="009D1181" w:rsidP="009D1181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Оториноларингологія</w:t>
      </w:r>
    </w:p>
    <w:p w14:paraId="50CCE46A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6396F0" w14:textId="3177FA07" w:rsidR="00FE1296" w:rsidRPr="009D1181" w:rsidRDefault="009D1181" w:rsidP="009D1181">
      <w:pPr>
        <w:pStyle w:val="a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Післядипломна освіта:</w:t>
      </w:r>
    </w:p>
    <w:p w14:paraId="6429C503" w14:textId="501F1BD2" w:rsidR="009D1181" w:rsidRDefault="009D1181" w:rsidP="009D1181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Радіологія</w:t>
      </w:r>
    </w:p>
    <w:p w14:paraId="121A6784" w14:textId="6811A426" w:rsidR="009D1181" w:rsidRDefault="009D1181" w:rsidP="009D1181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Онкохірургія</w:t>
      </w:r>
    </w:p>
    <w:p w14:paraId="53282B87" w14:textId="37276CD1" w:rsidR="009D1181" w:rsidRDefault="009D1181" w:rsidP="009D1181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Торакальга хірургія</w:t>
      </w:r>
    </w:p>
    <w:p w14:paraId="77ACE9DB" w14:textId="26ED661D" w:rsidR="009D1181" w:rsidRPr="009D1181" w:rsidRDefault="009D1181" w:rsidP="009D1181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Перспективи лікування та діагностики колоректального раку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</w:p>
    <w:p w14:paraId="0364B19B" w14:textId="44AC9FC9" w:rsidR="009D1181" w:rsidRPr="009D1181" w:rsidRDefault="009D1181" w:rsidP="009D1181">
      <w:pPr>
        <w:pStyle w:val="aa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Pr="009D11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Сучасні аспекти променевої діагностики невідкладних станів та бойової травми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</w:p>
    <w:p w14:paraId="5364AE0E" w14:textId="77777777" w:rsidR="009D1181" w:rsidRDefault="009D1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7F01F10" w14:textId="77777777" w:rsidR="009D1181" w:rsidRPr="009D1181" w:rsidRDefault="009D1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41D9777" w14:textId="77777777" w:rsidR="00BA68F3" w:rsidRDefault="00BA68F3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14:paraId="232180F8" w14:textId="77777777" w:rsidR="009D1181" w:rsidRDefault="009D1181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</w:pPr>
    </w:p>
    <w:p w14:paraId="7A91F1F7" w14:textId="330DAA38" w:rsidR="009D1181" w:rsidRDefault="00472562" w:rsidP="00BA68F3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val="uk-UA"/>
        </w:rPr>
        <w:sectPr w:rsidR="009D1181">
          <w:headerReference w:type="first" r:id="rId17"/>
          <w:pgSz w:w="12240" w:h="15840"/>
          <w:pgMar w:top="1134" w:right="851" w:bottom="1134" w:left="1701" w:header="284" w:footer="284" w:gutter="0"/>
          <w:pgNumType w:start="0"/>
          <w:cols w:space="720"/>
          <w:titlePg/>
        </w:sectPr>
      </w:pPr>
      <w:r w:rsidRPr="00472562">
        <w:rPr>
          <w:noProof/>
        </w:rPr>
        <w:drawing>
          <wp:inline distT="0" distB="0" distL="0" distR="0" wp14:anchorId="0D2EEFE9" wp14:editId="78FD936D">
            <wp:extent cx="6149340" cy="990600"/>
            <wp:effectExtent l="0" t="0" r="0" b="0"/>
            <wp:docPr id="15188496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C92E1" w14:textId="77777777" w:rsidR="00FE1296" w:rsidRDefault="002158C2">
      <w:pPr>
        <w:pStyle w:val="1"/>
        <w:ind w:left="720" w:firstLine="6084"/>
        <w:rPr>
          <w:smallCaps/>
          <w:color w:val="000000"/>
          <w:sz w:val="24"/>
          <w:szCs w:val="24"/>
        </w:rPr>
      </w:pPr>
      <w:bookmarkStart w:id="20" w:name="_heading=h.e2gr2zljsdtq" w:colFirst="0" w:colLast="0"/>
      <w:bookmarkEnd w:id="20"/>
      <w:r w:rsidRPr="00D6338E">
        <w:rPr>
          <w:smallCaps/>
          <w:color w:val="000000"/>
          <w:sz w:val="24"/>
          <w:szCs w:val="24"/>
        </w:rPr>
        <w:lastRenderedPageBreak/>
        <w:t>Д</w:t>
      </w:r>
      <w:r w:rsidR="0015487D" w:rsidRPr="00D6338E">
        <w:rPr>
          <w:smallCaps/>
          <w:color w:val="000000"/>
          <w:sz w:val="24"/>
          <w:szCs w:val="24"/>
        </w:rPr>
        <w:t>одаток</w:t>
      </w:r>
      <w:r>
        <w:rPr>
          <w:smallCaps/>
          <w:color w:val="000000"/>
          <w:sz w:val="24"/>
          <w:szCs w:val="24"/>
        </w:rPr>
        <w:t xml:space="preserve"> 5</w:t>
      </w:r>
    </w:p>
    <w:p w14:paraId="339BAF36" w14:textId="25F4DEAA" w:rsidR="00FE1296" w:rsidRPr="00D6338E" w:rsidRDefault="002158C2" w:rsidP="00D6338E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 Положення про Кафедру</w:t>
      </w:r>
      <w:r w:rsidR="0015487D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 w:rsidR="00D6338E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онкології, радіології та радіаційної медицини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769D6C8D" w14:textId="77777777" w:rsidR="00FE1296" w:rsidRDefault="002158C2" w:rsidP="0015487D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Харківського національного університету імені В.</w:t>
      </w:r>
      <w:r w:rsidR="0015487D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 w:rsidR="0015487D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Каразіна</w:t>
      </w:r>
    </w:p>
    <w:p w14:paraId="105A576F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4D8FAB0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НАПРЯМІВ </w:t>
      </w:r>
    </w:p>
    <w:p w14:paraId="43162913" w14:textId="7EA392DA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наукових досліджень та наукових заходів  </w:t>
      </w:r>
      <w:r w:rsidR="00D63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кафедри </w:t>
      </w:r>
      <w:r w:rsidR="00D6338E" w:rsidRPr="00D633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онкології, радіології та радіаційної медицини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Харківського національного університету імені В.Н. Каразіна*</w:t>
      </w:r>
    </w:p>
    <w:p w14:paraId="4432908C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E0321C" w14:textId="3EF688AD" w:rsidR="00FE1296" w:rsidRPr="00D6338E" w:rsidRDefault="00D6338E" w:rsidP="00D6338E">
      <w:pPr>
        <w:pStyle w:val="aa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</w:rPr>
        <w:t>ауково-дослідн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темою: «Клініко-радіологічна оцінка стану ряду систем організму онкологічних хворих, що перенесли COVID-19». Термін виконання: 04.2024  – 04.2027 рр.</w:t>
      </w:r>
    </w:p>
    <w:p w14:paraId="4DEF418D" w14:textId="05A5B166" w:rsidR="00FE1296" w:rsidRPr="00D6338E" w:rsidRDefault="00D6338E" w:rsidP="00D6338E">
      <w:pPr>
        <w:pStyle w:val="aa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1.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Науково-дослідна робота за темою:    «Оптимізація прогнозування, профілактики та лікування ускладнень комбінованого хірургічного лікування вторинної неоваскулярної  глаукоми»</w:t>
      </w:r>
      <w:r w:rsidRPr="00D6338E">
        <w:t xml:space="preserve"> 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Термін виконання: 04.202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Pr="00D633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– 04.2027 рр.</w:t>
      </w:r>
    </w:p>
    <w:p w14:paraId="6EB28ED8" w14:textId="77777777" w:rsidR="00FE1296" w:rsidRPr="00211B1D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val="uk-UA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* Примітка: </w:t>
      </w:r>
      <w:r>
        <w:rPr>
          <w:rFonts w:ascii="Times New Roman" w:eastAsia="Times New Roman" w:hAnsi="Times New Roman" w:cs="Times New Roman"/>
          <w:i/>
          <w:color w:val="000000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  <w:r w:rsidR="00211B1D">
        <w:rPr>
          <w:rFonts w:ascii="Times New Roman" w:eastAsia="Times New Roman" w:hAnsi="Times New Roman" w:cs="Times New Roman"/>
          <w:i/>
          <w:color w:val="000000"/>
          <w:lang w:val="uk-UA"/>
        </w:rPr>
        <w:t>.</w:t>
      </w:r>
    </w:p>
    <w:p w14:paraId="531EDF64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626CE0F5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05FF0AD9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244FD344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466BFB71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3799F831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28D336FC" w14:textId="7A17F839" w:rsidR="00B26D29" w:rsidRDefault="0047256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  <w:sectPr w:rsidR="00B26D29">
          <w:pgSz w:w="12240" w:h="15840"/>
          <w:pgMar w:top="1134" w:right="851" w:bottom="1134" w:left="1701" w:header="284" w:footer="284" w:gutter="0"/>
          <w:pgNumType w:start="0"/>
          <w:cols w:space="720"/>
          <w:titlePg/>
        </w:sectPr>
      </w:pPr>
      <w:r w:rsidRPr="00472562">
        <w:rPr>
          <w:noProof/>
        </w:rPr>
        <w:drawing>
          <wp:inline distT="0" distB="0" distL="0" distR="0" wp14:anchorId="5EEB9F55" wp14:editId="36BC8A72">
            <wp:extent cx="6149340" cy="990600"/>
            <wp:effectExtent l="0" t="0" r="0" b="0"/>
            <wp:docPr id="9760629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12A74" w14:textId="77777777" w:rsidR="00FE1296" w:rsidRDefault="002158C2" w:rsidP="00B26D29">
      <w:pPr>
        <w:pStyle w:val="1"/>
        <w:ind w:left="5760"/>
        <w:rPr>
          <w:smallCaps/>
          <w:color w:val="000000"/>
          <w:sz w:val="24"/>
          <w:szCs w:val="24"/>
        </w:rPr>
      </w:pPr>
      <w:bookmarkStart w:id="21" w:name="_heading=h.kg5kh48qi864" w:colFirst="0" w:colLast="0"/>
      <w:bookmarkEnd w:id="21"/>
      <w:r w:rsidRPr="006F0907">
        <w:rPr>
          <w:smallCaps/>
          <w:color w:val="000000"/>
          <w:sz w:val="24"/>
          <w:szCs w:val="24"/>
        </w:rPr>
        <w:lastRenderedPageBreak/>
        <w:t>Д</w:t>
      </w:r>
      <w:r w:rsidR="00B26D29" w:rsidRPr="006F0907">
        <w:rPr>
          <w:smallCaps/>
          <w:color w:val="000000"/>
          <w:sz w:val="24"/>
          <w:szCs w:val="24"/>
        </w:rPr>
        <w:t>одаток</w:t>
      </w:r>
      <w:r>
        <w:rPr>
          <w:smallCaps/>
          <w:color w:val="000000"/>
          <w:sz w:val="24"/>
          <w:szCs w:val="24"/>
        </w:rPr>
        <w:t xml:space="preserve"> 6</w:t>
      </w:r>
    </w:p>
    <w:p w14:paraId="43F673DD" w14:textId="11A1E5EE" w:rsidR="00FE1296" w:rsidRDefault="002158C2" w:rsidP="00B26D29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 Положення про Кафедру</w:t>
      </w:r>
      <w:r w:rsidR="00B26D29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r w:rsidR="006F0907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онкології, радіології та радіаційної медицини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60C7C950" w14:textId="77777777" w:rsidR="00FE1296" w:rsidRDefault="002158C2" w:rsidP="00B26D29">
      <w:pPr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Харківського національного університету імені </w:t>
      </w:r>
      <w:r w:rsidRPr="006F0907"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  <w:r w:rsidR="00B26D29" w:rsidRPr="006F0907">
        <w:rPr>
          <w:rFonts w:ascii="Times New Roman" w:eastAsia="Times New Roman" w:hAnsi="Times New Roman" w:cs="Times New Roman"/>
          <w:color w:val="000000"/>
          <w:sz w:val="20"/>
          <w:szCs w:val="20"/>
          <w:lang w:val="uk-UA"/>
        </w:rPr>
        <w:t> </w:t>
      </w:r>
      <w:r w:rsidRPr="006F0907">
        <w:rPr>
          <w:rFonts w:ascii="Times New Roman" w:eastAsia="Times New Roman" w:hAnsi="Times New Roman" w:cs="Times New Roman"/>
          <w:color w:val="000000"/>
          <w:sz w:val="20"/>
          <w:szCs w:val="20"/>
        </w:rPr>
        <w:t>Н.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Каразіна</w:t>
      </w:r>
    </w:p>
    <w:p w14:paraId="6B82EEB5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2" w:name="_heading=h.gv4s2r7srewh" w:colFirst="0" w:colLast="0"/>
      <w:bookmarkEnd w:id="22"/>
    </w:p>
    <w:p w14:paraId="190C7E22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ПЕРЕЛІК ДОКУМЕНТАЦІЇ </w:t>
      </w:r>
    </w:p>
    <w:p w14:paraId="0F4F92E1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3" w:name="_heading=h.av07xjzbbeuf" w:colFirst="0" w:colLast="0"/>
      <w:bookmarkEnd w:id="2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щодо організації та управління діяльністю </w:t>
      </w:r>
    </w:p>
    <w:p w14:paraId="7AC281E0" w14:textId="77777777" w:rsidR="00B26D29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Найменування кафедри Харківського національного університету </w:t>
      </w:r>
    </w:p>
    <w:p w14:paraId="12FD5ACD" w14:textId="77777777" w:rsidR="00FE1296" w:rsidRDefault="00215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імені </w:t>
      </w:r>
      <w:r w:rsidRPr="006F09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В.</w:t>
      </w:r>
      <w:r w:rsidR="00B26D29" w:rsidRPr="006F09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 w:rsidRPr="006F09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Н.</w:t>
      </w:r>
      <w:r w:rsidR="00B26D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Каразіна*</w:t>
      </w:r>
    </w:p>
    <w:p w14:paraId="1C9117A8" w14:textId="77777777" w:rsidR="00FE1296" w:rsidRDefault="00FE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454FD1" w14:textId="41E7EDFC" w:rsidR="00FE1296" w:rsidRPr="006F0907" w:rsidRDefault="006F0907" w:rsidP="006F090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6F09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Наказ про створення кафедри</w:t>
      </w:r>
    </w:p>
    <w:p w14:paraId="3A2BEB20" w14:textId="1E2313EB" w:rsidR="006F0907" w:rsidRPr="006F0907" w:rsidRDefault="006F0907" w:rsidP="006F090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6F09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Положення про кафедру</w:t>
      </w:r>
    </w:p>
    <w:p w14:paraId="4F13B8DA" w14:textId="77777777" w:rsidR="00FE1296" w:rsidRDefault="002158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* Примітка: </w:t>
      </w:r>
      <w:r>
        <w:rPr>
          <w:rFonts w:ascii="Times New Roman" w:eastAsia="Times New Roman" w:hAnsi="Times New Roman" w:cs="Times New Roman"/>
          <w:i/>
          <w:color w:val="000000"/>
        </w:rPr>
        <w:t>Додаток оновлюється за необхідності, але не рідше одного разу на рік та затверджується окремо від положення про кафедру наказом ректора або проректора  згідно з розподілом обов’язків</w:t>
      </w:r>
    </w:p>
    <w:p w14:paraId="42A75850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28F3DC17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2E4F2ED4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2EC45801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3D70E1CD" w14:textId="4B867216" w:rsidR="00FE1296" w:rsidRDefault="004725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 w:rsidRPr="00472562">
        <w:rPr>
          <w:noProof/>
        </w:rPr>
        <w:drawing>
          <wp:inline distT="0" distB="0" distL="0" distR="0" wp14:anchorId="1CCB1A92" wp14:editId="09598D17">
            <wp:extent cx="6149340" cy="990600"/>
            <wp:effectExtent l="0" t="0" r="0" b="0"/>
            <wp:docPr id="62562342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33B3B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61542464" w14:textId="77777777" w:rsidR="00FE1296" w:rsidRDefault="00FE129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sectPr w:rsidR="00FE1296">
      <w:pgSz w:w="12240" w:h="15840"/>
      <w:pgMar w:top="1134" w:right="851" w:bottom="1134" w:left="1701" w:header="284" w:footer="284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0C30" w14:textId="77777777" w:rsidR="00D06252" w:rsidRDefault="00D06252">
      <w:pPr>
        <w:spacing w:after="0" w:line="240" w:lineRule="auto"/>
      </w:pPr>
      <w:r>
        <w:separator/>
      </w:r>
    </w:p>
  </w:endnote>
  <w:endnote w:type="continuationSeparator" w:id="0">
    <w:p w14:paraId="730E1A83" w14:textId="77777777" w:rsidR="00D06252" w:rsidRDefault="00D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Ubuntu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AD10F" w14:textId="77777777" w:rsidR="00D06252" w:rsidRDefault="00D06252">
      <w:pPr>
        <w:spacing w:after="0" w:line="240" w:lineRule="auto"/>
      </w:pPr>
      <w:r>
        <w:separator/>
      </w:r>
    </w:p>
  </w:footnote>
  <w:footnote w:type="continuationSeparator" w:id="0">
    <w:p w14:paraId="6869FEA5" w14:textId="77777777" w:rsidR="00D06252" w:rsidRDefault="00D06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0A83" w14:textId="77777777" w:rsidR="00CE7C48" w:rsidRDefault="00CE7C4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43F0">
      <w:rPr>
        <w:noProof/>
        <w:color w:val="000000"/>
      </w:rPr>
      <w:t>1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66279" w14:textId="77777777" w:rsidR="00CE7C48" w:rsidRDefault="00CE7C4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B398A"/>
    <w:multiLevelType w:val="hybridMultilevel"/>
    <w:tmpl w:val="6A8E41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8508D"/>
    <w:multiLevelType w:val="multilevel"/>
    <w:tmpl w:val="F164533A"/>
    <w:lvl w:ilvl="0">
      <w:start w:val="2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5"/>
      <w:numFmt w:val="decimal"/>
      <w:lvlText w:val="%1.%2."/>
      <w:lvlJc w:val="left"/>
      <w:pPr>
        <w:ind w:left="900" w:hanging="45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sz w:val="28"/>
        <w:szCs w:val="28"/>
      </w:rPr>
    </w:lvl>
  </w:abstractNum>
  <w:abstractNum w:abstractNumId="2" w15:restartNumberingAfterBreak="0">
    <w:nsid w:val="1B023EEA"/>
    <w:multiLevelType w:val="multilevel"/>
    <w:tmpl w:val="9790E542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3" w15:restartNumberingAfterBreak="0">
    <w:nsid w:val="28D363E1"/>
    <w:multiLevelType w:val="multilevel"/>
    <w:tmpl w:val="E39C7AA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4" w15:restartNumberingAfterBreak="0">
    <w:nsid w:val="2A3E5463"/>
    <w:multiLevelType w:val="multilevel"/>
    <w:tmpl w:val="2B969DD4"/>
    <w:lvl w:ilvl="0">
      <w:start w:val="2"/>
      <w:numFmt w:val="decimal"/>
      <w:lvlText w:val="%1."/>
      <w:lvlJc w:val="left"/>
      <w:pPr>
        <w:ind w:left="450" w:hanging="450"/>
      </w:pPr>
      <w:rPr>
        <w:i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i w:val="0"/>
      </w:rPr>
    </w:lvl>
  </w:abstractNum>
  <w:abstractNum w:abstractNumId="5" w15:restartNumberingAfterBreak="0">
    <w:nsid w:val="2E372C26"/>
    <w:multiLevelType w:val="multilevel"/>
    <w:tmpl w:val="BA1E9E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6" w15:restartNumberingAfterBreak="0">
    <w:nsid w:val="40A07561"/>
    <w:multiLevelType w:val="multilevel"/>
    <w:tmpl w:val="B11877FA"/>
    <w:lvl w:ilvl="0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2D80EA9"/>
    <w:multiLevelType w:val="multilevel"/>
    <w:tmpl w:val="360277B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2781" w:hanging="1079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799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8" w15:restartNumberingAfterBreak="0">
    <w:nsid w:val="48EB168E"/>
    <w:multiLevelType w:val="multilevel"/>
    <w:tmpl w:val="EE4A217E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9" w15:restartNumberingAfterBreak="0">
    <w:nsid w:val="5563786C"/>
    <w:multiLevelType w:val="multilevel"/>
    <w:tmpl w:val="4492047C"/>
    <w:lvl w:ilvl="0">
      <w:start w:val="3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10" w15:restartNumberingAfterBreak="0">
    <w:nsid w:val="6B2772E6"/>
    <w:multiLevelType w:val="multilevel"/>
    <w:tmpl w:val="47B8C75C"/>
    <w:lvl w:ilvl="0">
      <w:start w:val="1"/>
      <w:numFmt w:val="decimal"/>
      <w:lvlText w:val="%1."/>
      <w:lvlJc w:val="left"/>
      <w:pPr>
        <w:ind w:left="675" w:hanging="675"/>
      </w:pPr>
      <w:rPr>
        <w:b w:val="0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b w:val="0"/>
      </w:rPr>
    </w:lvl>
  </w:abstractNum>
  <w:abstractNum w:abstractNumId="11" w15:restartNumberingAfterBreak="0">
    <w:nsid w:val="70541D81"/>
    <w:multiLevelType w:val="multilevel"/>
    <w:tmpl w:val="103AFADC"/>
    <w:lvl w:ilvl="0">
      <w:start w:val="14"/>
      <w:numFmt w:val="bullet"/>
      <w:lvlText w:val="-"/>
      <w:lvlJc w:val="left"/>
      <w:pPr>
        <w:ind w:left="927" w:hanging="360"/>
      </w:pPr>
      <w:rPr>
        <w:rFonts w:ascii="Ubuntu" w:eastAsia="Ubuntu" w:hAnsi="Ubuntu" w:cs="Ubuntu"/>
        <w:sz w:val="28"/>
        <w:szCs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3"/>
  </w:num>
  <w:num w:numId="9">
    <w:abstractNumId w:val="1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96"/>
    <w:rsid w:val="00003502"/>
    <w:rsid w:val="00046714"/>
    <w:rsid w:val="0005465B"/>
    <w:rsid w:val="000546FD"/>
    <w:rsid w:val="000B6D11"/>
    <w:rsid w:val="000E6F3B"/>
    <w:rsid w:val="000F3F26"/>
    <w:rsid w:val="00105AB8"/>
    <w:rsid w:val="00116618"/>
    <w:rsid w:val="001219E1"/>
    <w:rsid w:val="00134866"/>
    <w:rsid w:val="0015487D"/>
    <w:rsid w:val="00176C33"/>
    <w:rsid w:val="00177CA1"/>
    <w:rsid w:val="00195503"/>
    <w:rsid w:val="00211B1D"/>
    <w:rsid w:val="002148A7"/>
    <w:rsid w:val="002158C2"/>
    <w:rsid w:val="0022705C"/>
    <w:rsid w:val="00234E61"/>
    <w:rsid w:val="002869E7"/>
    <w:rsid w:val="002A1C83"/>
    <w:rsid w:val="002C431F"/>
    <w:rsid w:val="00336260"/>
    <w:rsid w:val="00340B32"/>
    <w:rsid w:val="003559A7"/>
    <w:rsid w:val="003739F3"/>
    <w:rsid w:val="003A4651"/>
    <w:rsid w:val="00404113"/>
    <w:rsid w:val="0041751C"/>
    <w:rsid w:val="00453F5A"/>
    <w:rsid w:val="00472562"/>
    <w:rsid w:val="004B012A"/>
    <w:rsid w:val="004B0DFB"/>
    <w:rsid w:val="004B1FC1"/>
    <w:rsid w:val="0054667E"/>
    <w:rsid w:val="00551A3C"/>
    <w:rsid w:val="005F0B5E"/>
    <w:rsid w:val="005F3200"/>
    <w:rsid w:val="0060195A"/>
    <w:rsid w:val="006315D4"/>
    <w:rsid w:val="00636D7E"/>
    <w:rsid w:val="00653069"/>
    <w:rsid w:val="006B0C3C"/>
    <w:rsid w:val="006D0257"/>
    <w:rsid w:val="006F0907"/>
    <w:rsid w:val="00801665"/>
    <w:rsid w:val="00804490"/>
    <w:rsid w:val="0083073F"/>
    <w:rsid w:val="008443F0"/>
    <w:rsid w:val="0085277A"/>
    <w:rsid w:val="00872543"/>
    <w:rsid w:val="008D6749"/>
    <w:rsid w:val="008F0532"/>
    <w:rsid w:val="00966EC2"/>
    <w:rsid w:val="00976243"/>
    <w:rsid w:val="009B67F5"/>
    <w:rsid w:val="009D1181"/>
    <w:rsid w:val="009D1F3B"/>
    <w:rsid w:val="009D41DE"/>
    <w:rsid w:val="009D476C"/>
    <w:rsid w:val="009F2183"/>
    <w:rsid w:val="00A10C81"/>
    <w:rsid w:val="00A1121A"/>
    <w:rsid w:val="00A47882"/>
    <w:rsid w:val="00A62047"/>
    <w:rsid w:val="00A628D7"/>
    <w:rsid w:val="00A827FF"/>
    <w:rsid w:val="00A86ECB"/>
    <w:rsid w:val="00AC1998"/>
    <w:rsid w:val="00AD3314"/>
    <w:rsid w:val="00AD6103"/>
    <w:rsid w:val="00B26D29"/>
    <w:rsid w:val="00B4731A"/>
    <w:rsid w:val="00B7663F"/>
    <w:rsid w:val="00B97DDD"/>
    <w:rsid w:val="00BA68F3"/>
    <w:rsid w:val="00BB4911"/>
    <w:rsid w:val="00BD182D"/>
    <w:rsid w:val="00BF3482"/>
    <w:rsid w:val="00BF54B2"/>
    <w:rsid w:val="00C01E50"/>
    <w:rsid w:val="00C31B73"/>
    <w:rsid w:val="00C5709A"/>
    <w:rsid w:val="00C61533"/>
    <w:rsid w:val="00C72209"/>
    <w:rsid w:val="00C944F9"/>
    <w:rsid w:val="00CB29B4"/>
    <w:rsid w:val="00CB5738"/>
    <w:rsid w:val="00CE7C48"/>
    <w:rsid w:val="00D06252"/>
    <w:rsid w:val="00D13531"/>
    <w:rsid w:val="00D6338E"/>
    <w:rsid w:val="00DC6CBB"/>
    <w:rsid w:val="00E00258"/>
    <w:rsid w:val="00E06F67"/>
    <w:rsid w:val="00E26B50"/>
    <w:rsid w:val="00E65D0C"/>
    <w:rsid w:val="00EB5571"/>
    <w:rsid w:val="00F25336"/>
    <w:rsid w:val="00FB6512"/>
    <w:rsid w:val="00FE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C310"/>
  <w15:docId w15:val="{5CA3D026-3149-499C-B2FA-B4F32ACA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pBdr>
        <w:top w:val="nil"/>
        <w:left w:val="nil"/>
        <w:bottom w:val="nil"/>
        <w:right w:val="nil"/>
        <w:between w:val="nil"/>
      </w:pBd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paragraph" w:styleId="7">
    <w:name w:val="heading 7"/>
    <w:link w:val="70"/>
    <w:uiPriority w:val="9"/>
    <w:unhideWhenUsed/>
    <w:qFormat/>
    <w:rsid w:val="0003367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annotation text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Balloon Text"/>
    <w:link w:val="a8"/>
    <w:uiPriority w:val="99"/>
    <w:semiHidden/>
    <w:unhideWhenUsed/>
    <w:rsid w:val="008D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671"/>
    <w:rPr>
      <w:rFonts w:ascii="Segoe U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AA0888"/>
    <w:rPr>
      <w:i/>
      <w:iCs/>
      <w:color w:val="404040" w:themeColor="text1" w:themeTint="BF"/>
    </w:rPr>
  </w:style>
  <w:style w:type="paragraph" w:styleId="aa">
    <w:name w:val="List Paragraph"/>
    <w:uiPriority w:val="34"/>
    <w:qFormat/>
    <w:rsid w:val="00AA088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71AC"/>
    <w:rPr>
      <w:color w:val="0000FF"/>
      <w:u w:val="single"/>
    </w:rPr>
  </w:style>
  <w:style w:type="paragraph" w:customStyle="1" w:styleId="Default">
    <w:name w:val="Default"/>
    <w:rsid w:val="00C22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link w:val="ad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5280"/>
  </w:style>
  <w:style w:type="paragraph" w:styleId="ae">
    <w:name w:val="footer"/>
    <w:link w:val="af"/>
    <w:uiPriority w:val="99"/>
    <w:unhideWhenUsed/>
    <w:rsid w:val="001952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5280"/>
  </w:style>
  <w:style w:type="paragraph" w:customStyle="1" w:styleId="rvps2">
    <w:name w:val="rvps2"/>
    <w:rsid w:val="00B1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TML">
    <w:name w:val="HTML Preformatted"/>
    <w:link w:val="HTML0"/>
    <w:uiPriority w:val="99"/>
    <w:unhideWhenUsed/>
    <w:rsid w:val="00917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rsid w:val="0091719A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y2iqfc">
    <w:name w:val="y2iqfc"/>
    <w:basedOn w:val="a0"/>
    <w:rsid w:val="0091719A"/>
  </w:style>
  <w:style w:type="paragraph" w:styleId="af0">
    <w:name w:val="Body Text"/>
    <w:link w:val="af1"/>
    <w:semiHidden/>
    <w:unhideWhenUsed/>
    <w:rsid w:val="00F022AC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F022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F022AC"/>
    <w:pPr>
      <w:widowControl w:val="0"/>
      <w:autoSpaceDE w:val="0"/>
      <w:autoSpaceDN w:val="0"/>
      <w:adjustRightInd w:val="0"/>
      <w:spacing w:before="1260" w:after="0" w:line="240" w:lineRule="auto"/>
      <w:ind w:left="152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33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2">
    <w:name w:val="TOC Heading"/>
    <w:uiPriority w:val="39"/>
    <w:unhideWhenUsed/>
    <w:qFormat/>
    <w:rsid w:val="007A487D"/>
    <w:pPr>
      <w:keepNext/>
      <w:keepLines/>
      <w:spacing w:before="240" w:after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11">
    <w:name w:val="toc 1"/>
    <w:autoRedefine/>
    <w:uiPriority w:val="39"/>
    <w:unhideWhenUsed/>
    <w:rsid w:val="00A25B4B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0">
    <w:name w:val="toc 2"/>
    <w:autoRedefine/>
    <w:uiPriority w:val="39"/>
    <w:unhideWhenUsed/>
    <w:rsid w:val="00A25B4B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autoRedefine/>
    <w:uiPriority w:val="39"/>
    <w:unhideWhenUsed/>
    <w:rsid w:val="00A25B4B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0">
    <w:name w:val="toc 4"/>
    <w:autoRedefine/>
    <w:uiPriority w:val="39"/>
    <w:unhideWhenUsed/>
    <w:rsid w:val="00A25B4B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0">
    <w:name w:val="toc 5"/>
    <w:autoRedefine/>
    <w:uiPriority w:val="39"/>
    <w:unhideWhenUsed/>
    <w:rsid w:val="00A25B4B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0">
    <w:name w:val="toc 6"/>
    <w:autoRedefine/>
    <w:uiPriority w:val="39"/>
    <w:unhideWhenUsed/>
    <w:rsid w:val="00A25B4B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autoRedefine/>
    <w:uiPriority w:val="39"/>
    <w:unhideWhenUsed/>
    <w:rsid w:val="00A25B4B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autoRedefine/>
    <w:uiPriority w:val="39"/>
    <w:unhideWhenUsed/>
    <w:rsid w:val="00A25B4B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autoRedefine/>
    <w:uiPriority w:val="39"/>
    <w:unhideWhenUsed/>
    <w:rsid w:val="00A25B4B"/>
    <w:pPr>
      <w:spacing w:after="0"/>
      <w:ind w:left="1760"/>
    </w:pPr>
    <w:rPr>
      <w:rFonts w:asciiTheme="minorHAnsi" w:hAnsiTheme="minorHAnsi"/>
      <w:sz w:val="18"/>
      <w:szCs w:val="18"/>
    </w:rPr>
  </w:style>
  <w:style w:type="table" w:styleId="af3">
    <w:name w:val="Table Grid"/>
    <w:basedOn w:val="a1"/>
    <w:uiPriority w:val="39"/>
    <w:rsid w:val="009B5FDA"/>
    <w:pPr>
      <w:spacing w:after="0" w:line="240" w:lineRule="auto"/>
    </w:pPr>
    <w:rPr>
      <w:rFonts w:asciiTheme="minorHAnsi" w:eastAsiaTheme="minorHAnsi" w:hAnsiTheme="minorHAnsi" w:cstheme="minorBid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4931E1"/>
    <w:rPr>
      <w:i/>
      <w:iCs/>
    </w:rPr>
  </w:style>
  <w:style w:type="paragraph" w:styleId="af5">
    <w:name w:val="Normal (Web)"/>
    <w:uiPriority w:val="99"/>
    <w:unhideWhenUsed/>
    <w:rsid w:val="0076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f6">
    <w:name w:val="Strong"/>
    <w:basedOn w:val="a0"/>
    <w:uiPriority w:val="22"/>
    <w:qFormat/>
    <w:rsid w:val="00444825"/>
    <w:rPr>
      <w:b/>
      <w:bCs/>
    </w:rPr>
  </w:style>
  <w:style w:type="paragraph" w:styleId="af7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f8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53069"/>
    <w:rPr>
      <w:rFonts w:ascii="Times New Roman" w:eastAsia="Times New Roman" w:hAnsi="Times New Roman" w:cs="Times New Roman"/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Layout" Target="diagrams/layout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Data" Target="diagrams/data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diagramColors" Target="diagrams/colors1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8F073-9677-4555-AD5A-F50F94DF14CC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36C1D32C-D69C-4BAE-937F-32C29443A59F}">
      <dgm:prSet phldrT="[Текст]" custT="1"/>
      <dgm:spPr/>
      <dgm:t>
        <a:bodyPr/>
        <a:lstStyle/>
        <a:p>
          <a:r>
            <a:rPr lang="uk-UA" sz="1400" b="1"/>
            <a:t>Кафедра онкології, радіології та радіаційної медицини</a:t>
          </a:r>
        </a:p>
      </dgm:t>
    </dgm:pt>
    <dgm:pt modelId="{C6DD0806-01F9-444F-9B20-5F28D93477A0}" type="parTrans" cxnId="{B8207EF0-231C-4A81-9B13-457FC6DF1246}">
      <dgm:prSet/>
      <dgm:spPr/>
      <dgm:t>
        <a:bodyPr/>
        <a:lstStyle/>
        <a:p>
          <a:endParaRPr lang="uk-UA"/>
        </a:p>
      </dgm:t>
    </dgm:pt>
    <dgm:pt modelId="{735040D9-770E-4B2E-94CF-27C150966C5E}" type="sibTrans" cxnId="{B8207EF0-231C-4A81-9B13-457FC6DF1246}">
      <dgm:prSet/>
      <dgm:spPr/>
      <dgm:t>
        <a:bodyPr/>
        <a:lstStyle/>
        <a:p>
          <a:endParaRPr lang="uk-UA"/>
        </a:p>
      </dgm:t>
    </dgm:pt>
    <dgm:pt modelId="{F108799D-4DBF-493C-A298-9CC2A7E1CC51}" type="asst">
      <dgm:prSet phldrT="[Текст]" custT="1"/>
      <dgm:spPr/>
      <dgm:t>
        <a:bodyPr/>
        <a:lstStyle/>
        <a:p>
          <a:r>
            <a:rPr lang="uk-UA" sz="1200" b="1"/>
            <a:t>Каразінська школа онкології, радіології</a:t>
          </a:r>
        </a:p>
        <a:p>
          <a:r>
            <a:rPr lang="uk-UA" sz="1200" b="1"/>
            <a:t> та радіаційної медицини</a:t>
          </a:r>
        </a:p>
      </dgm:t>
    </dgm:pt>
    <dgm:pt modelId="{F2F6E998-5C25-456A-96A8-7B8A1E16E754}" type="parTrans" cxnId="{CF93144E-9A9F-4155-90E9-BA30D0204683}">
      <dgm:prSet/>
      <dgm:spPr/>
      <dgm:t>
        <a:bodyPr/>
        <a:lstStyle/>
        <a:p>
          <a:endParaRPr lang="uk-UA"/>
        </a:p>
      </dgm:t>
    </dgm:pt>
    <dgm:pt modelId="{B15ECF18-4869-4E88-A41D-586DC673A0AD}" type="sibTrans" cxnId="{CF93144E-9A9F-4155-90E9-BA30D0204683}">
      <dgm:prSet/>
      <dgm:spPr/>
      <dgm:t>
        <a:bodyPr/>
        <a:lstStyle/>
        <a:p>
          <a:endParaRPr lang="uk-UA"/>
        </a:p>
      </dgm:t>
    </dgm:pt>
    <dgm:pt modelId="{011A8EB1-D546-425F-BC6B-0E3ED2C42B29}" type="asst">
      <dgm:prSet custT="1"/>
      <dgm:spPr/>
      <dgm:t>
        <a:bodyPr/>
        <a:lstStyle/>
        <a:p>
          <a:r>
            <a:rPr lang="uk-UA" sz="1300" b="1"/>
            <a:t>Каразінська школа офтальмології</a:t>
          </a:r>
          <a:endParaRPr lang="uk-UA" sz="1300"/>
        </a:p>
      </dgm:t>
    </dgm:pt>
    <dgm:pt modelId="{D1095E37-F6B8-45DE-B47C-0C9C6D117415}" type="parTrans" cxnId="{77B6C89F-FF35-4EF5-B348-DC1C01AA6905}">
      <dgm:prSet/>
      <dgm:spPr/>
      <dgm:t>
        <a:bodyPr/>
        <a:lstStyle/>
        <a:p>
          <a:endParaRPr lang="uk-UA"/>
        </a:p>
      </dgm:t>
    </dgm:pt>
    <dgm:pt modelId="{35A5AFD2-9F7C-473B-88ED-0A91DF14FE57}" type="sibTrans" cxnId="{77B6C89F-FF35-4EF5-B348-DC1C01AA6905}">
      <dgm:prSet/>
      <dgm:spPr/>
      <dgm:t>
        <a:bodyPr/>
        <a:lstStyle/>
        <a:p>
          <a:endParaRPr lang="uk-UA"/>
        </a:p>
      </dgm:t>
    </dgm:pt>
    <dgm:pt modelId="{D14178A8-E08E-458B-A7FE-73DADDA67B44}" type="pres">
      <dgm:prSet presAssocID="{4408F073-9677-4555-AD5A-F50F94DF14C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F0BDC34-AC81-4232-ABE2-8F848B650A3E}" type="pres">
      <dgm:prSet presAssocID="{36C1D32C-D69C-4BAE-937F-32C29443A59F}" presName="hierRoot1" presStyleCnt="0">
        <dgm:presLayoutVars>
          <dgm:hierBranch val="init"/>
        </dgm:presLayoutVars>
      </dgm:prSet>
      <dgm:spPr/>
    </dgm:pt>
    <dgm:pt modelId="{C73D68C6-48E7-459F-970D-0CE0B0D13C48}" type="pres">
      <dgm:prSet presAssocID="{36C1D32C-D69C-4BAE-937F-32C29443A59F}" presName="rootComposite1" presStyleCnt="0"/>
      <dgm:spPr/>
    </dgm:pt>
    <dgm:pt modelId="{9D89C710-C3C3-41F9-AFC9-EB4BD9A285F2}" type="pres">
      <dgm:prSet presAssocID="{36C1D32C-D69C-4BAE-937F-32C29443A59F}" presName="rootText1" presStyleLbl="node0" presStyleIdx="0" presStyleCnt="1" custScaleX="339075" custScaleY="67544" custLinFactNeighborY="601">
        <dgm:presLayoutVars>
          <dgm:chPref val="3"/>
        </dgm:presLayoutVars>
      </dgm:prSet>
      <dgm:spPr/>
    </dgm:pt>
    <dgm:pt modelId="{DF37A821-0439-415F-A3F3-57022A6C9A95}" type="pres">
      <dgm:prSet presAssocID="{36C1D32C-D69C-4BAE-937F-32C29443A59F}" presName="rootConnector1" presStyleLbl="node1" presStyleIdx="0" presStyleCnt="0"/>
      <dgm:spPr/>
    </dgm:pt>
    <dgm:pt modelId="{30AE9ED4-9483-4BF6-9F88-1A823DD30AA8}" type="pres">
      <dgm:prSet presAssocID="{36C1D32C-D69C-4BAE-937F-32C29443A59F}" presName="hierChild2" presStyleCnt="0"/>
      <dgm:spPr/>
    </dgm:pt>
    <dgm:pt modelId="{288528C0-BD69-42B8-9B99-181C44186A49}" type="pres">
      <dgm:prSet presAssocID="{36C1D32C-D69C-4BAE-937F-32C29443A59F}" presName="hierChild3" presStyleCnt="0"/>
      <dgm:spPr/>
    </dgm:pt>
    <dgm:pt modelId="{C79FDC76-CEF6-4806-A836-2B5A974091D3}" type="pres">
      <dgm:prSet presAssocID="{F2F6E998-5C25-456A-96A8-7B8A1E16E754}" presName="Name111" presStyleLbl="parChTrans1D2" presStyleIdx="0" presStyleCnt="2"/>
      <dgm:spPr/>
    </dgm:pt>
    <dgm:pt modelId="{7DD7184B-4347-4164-8167-7C48DBD84F81}" type="pres">
      <dgm:prSet presAssocID="{F108799D-4DBF-493C-A298-9CC2A7E1CC51}" presName="hierRoot3" presStyleCnt="0">
        <dgm:presLayoutVars>
          <dgm:hierBranch val="init"/>
        </dgm:presLayoutVars>
      </dgm:prSet>
      <dgm:spPr/>
    </dgm:pt>
    <dgm:pt modelId="{86BC365B-87D1-4672-91E3-B3D28FB16728}" type="pres">
      <dgm:prSet presAssocID="{F108799D-4DBF-493C-A298-9CC2A7E1CC51}" presName="rootComposite3" presStyleCnt="0"/>
      <dgm:spPr/>
    </dgm:pt>
    <dgm:pt modelId="{744142DA-185E-450F-A357-042E130A528D}" type="pres">
      <dgm:prSet presAssocID="{F108799D-4DBF-493C-A298-9CC2A7E1CC51}" presName="rootText3" presStyleLbl="asst1" presStyleIdx="0" presStyleCnt="2" custScaleX="187207" custScaleY="68378" custLinFactNeighborX="653" custLinFactNeighborY="-34905">
        <dgm:presLayoutVars>
          <dgm:chPref val="3"/>
        </dgm:presLayoutVars>
      </dgm:prSet>
      <dgm:spPr/>
    </dgm:pt>
    <dgm:pt modelId="{5558734C-6EB4-49EF-9DB8-A3F477E42B1C}" type="pres">
      <dgm:prSet presAssocID="{F108799D-4DBF-493C-A298-9CC2A7E1CC51}" presName="rootConnector3" presStyleLbl="asst1" presStyleIdx="0" presStyleCnt="2"/>
      <dgm:spPr/>
    </dgm:pt>
    <dgm:pt modelId="{B255D6D6-FBAE-4183-9BD6-29CA04811235}" type="pres">
      <dgm:prSet presAssocID="{F108799D-4DBF-493C-A298-9CC2A7E1CC51}" presName="hierChild6" presStyleCnt="0"/>
      <dgm:spPr/>
    </dgm:pt>
    <dgm:pt modelId="{237ED5D9-6DEE-464C-9BD2-8ACF26AF41F8}" type="pres">
      <dgm:prSet presAssocID="{F108799D-4DBF-493C-A298-9CC2A7E1CC51}" presName="hierChild7" presStyleCnt="0"/>
      <dgm:spPr/>
    </dgm:pt>
    <dgm:pt modelId="{8546BD50-4A60-45C1-90CC-A26948CFB760}" type="pres">
      <dgm:prSet presAssocID="{D1095E37-F6B8-45DE-B47C-0C9C6D117415}" presName="Name111" presStyleLbl="parChTrans1D2" presStyleIdx="1" presStyleCnt="2"/>
      <dgm:spPr/>
    </dgm:pt>
    <dgm:pt modelId="{DE025696-23F1-4145-891C-FE4605252B8F}" type="pres">
      <dgm:prSet presAssocID="{011A8EB1-D546-425F-BC6B-0E3ED2C42B29}" presName="hierRoot3" presStyleCnt="0">
        <dgm:presLayoutVars>
          <dgm:hierBranch val="init"/>
        </dgm:presLayoutVars>
      </dgm:prSet>
      <dgm:spPr/>
    </dgm:pt>
    <dgm:pt modelId="{098CCB2D-5C63-4FE0-B402-D6444A9824F3}" type="pres">
      <dgm:prSet presAssocID="{011A8EB1-D546-425F-BC6B-0E3ED2C42B29}" presName="rootComposite3" presStyleCnt="0"/>
      <dgm:spPr/>
    </dgm:pt>
    <dgm:pt modelId="{A0E838B4-930F-48B0-A580-D4E5603DC21F}" type="pres">
      <dgm:prSet presAssocID="{011A8EB1-D546-425F-BC6B-0E3ED2C42B29}" presName="rootText3" presStyleLbl="asst1" presStyleIdx="1" presStyleCnt="2" custScaleX="190646" custScaleY="65161" custLinFactNeighborX="-586" custLinFactNeighborY="-35469">
        <dgm:presLayoutVars>
          <dgm:chPref val="3"/>
        </dgm:presLayoutVars>
      </dgm:prSet>
      <dgm:spPr/>
    </dgm:pt>
    <dgm:pt modelId="{D5ACFA9A-0C3E-4462-A61F-B34F6EF27DBE}" type="pres">
      <dgm:prSet presAssocID="{011A8EB1-D546-425F-BC6B-0E3ED2C42B29}" presName="rootConnector3" presStyleLbl="asst1" presStyleIdx="1" presStyleCnt="2"/>
      <dgm:spPr/>
    </dgm:pt>
    <dgm:pt modelId="{7D02D7E2-B309-4E67-90F0-117B2D96FE00}" type="pres">
      <dgm:prSet presAssocID="{011A8EB1-D546-425F-BC6B-0E3ED2C42B29}" presName="hierChild6" presStyleCnt="0"/>
      <dgm:spPr/>
    </dgm:pt>
    <dgm:pt modelId="{23439D3D-0FC1-4EE8-9898-86CEAA2BC927}" type="pres">
      <dgm:prSet presAssocID="{011A8EB1-D546-425F-BC6B-0E3ED2C42B29}" presName="hierChild7" presStyleCnt="0"/>
      <dgm:spPr/>
    </dgm:pt>
  </dgm:ptLst>
  <dgm:cxnLst>
    <dgm:cxn modelId="{8E6D4C1D-9BE1-4798-AE37-1695B6E1989B}" type="presOf" srcId="{F108799D-4DBF-493C-A298-9CC2A7E1CC51}" destId="{744142DA-185E-450F-A357-042E130A528D}" srcOrd="0" destOrd="0" presId="urn:microsoft.com/office/officeart/2005/8/layout/orgChart1"/>
    <dgm:cxn modelId="{03BDCE1E-29FF-4E71-AB25-5CE61ABB2989}" type="presOf" srcId="{D1095E37-F6B8-45DE-B47C-0C9C6D117415}" destId="{8546BD50-4A60-45C1-90CC-A26948CFB760}" srcOrd="0" destOrd="0" presId="urn:microsoft.com/office/officeart/2005/8/layout/orgChart1"/>
    <dgm:cxn modelId="{CF93144E-9A9F-4155-90E9-BA30D0204683}" srcId="{36C1D32C-D69C-4BAE-937F-32C29443A59F}" destId="{F108799D-4DBF-493C-A298-9CC2A7E1CC51}" srcOrd="0" destOrd="0" parTransId="{F2F6E998-5C25-456A-96A8-7B8A1E16E754}" sibTransId="{B15ECF18-4869-4E88-A41D-586DC673A0AD}"/>
    <dgm:cxn modelId="{4C8BEC8C-58E5-4140-874E-57C025C0022A}" type="presOf" srcId="{F2F6E998-5C25-456A-96A8-7B8A1E16E754}" destId="{C79FDC76-CEF6-4806-A836-2B5A974091D3}" srcOrd="0" destOrd="0" presId="urn:microsoft.com/office/officeart/2005/8/layout/orgChart1"/>
    <dgm:cxn modelId="{77B6C89F-FF35-4EF5-B348-DC1C01AA6905}" srcId="{36C1D32C-D69C-4BAE-937F-32C29443A59F}" destId="{011A8EB1-D546-425F-BC6B-0E3ED2C42B29}" srcOrd="1" destOrd="0" parTransId="{D1095E37-F6B8-45DE-B47C-0C9C6D117415}" sibTransId="{35A5AFD2-9F7C-473B-88ED-0A91DF14FE57}"/>
    <dgm:cxn modelId="{63EE94A0-E956-42B5-8AE6-EA6F9F0EA9FB}" type="presOf" srcId="{4408F073-9677-4555-AD5A-F50F94DF14CC}" destId="{D14178A8-E08E-458B-A7FE-73DADDA67B44}" srcOrd="0" destOrd="0" presId="urn:microsoft.com/office/officeart/2005/8/layout/orgChart1"/>
    <dgm:cxn modelId="{FA5B4EA4-403B-4D2B-A0E7-10AF8B4AB827}" type="presOf" srcId="{011A8EB1-D546-425F-BC6B-0E3ED2C42B29}" destId="{A0E838B4-930F-48B0-A580-D4E5603DC21F}" srcOrd="0" destOrd="0" presId="urn:microsoft.com/office/officeart/2005/8/layout/orgChart1"/>
    <dgm:cxn modelId="{DE5B04CA-FFD9-4519-B804-2D99E630D448}" type="presOf" srcId="{36C1D32C-D69C-4BAE-937F-32C29443A59F}" destId="{DF37A821-0439-415F-A3F3-57022A6C9A95}" srcOrd="1" destOrd="0" presId="urn:microsoft.com/office/officeart/2005/8/layout/orgChart1"/>
    <dgm:cxn modelId="{E0F606D5-9399-44F3-B541-FD1847F4880F}" type="presOf" srcId="{36C1D32C-D69C-4BAE-937F-32C29443A59F}" destId="{9D89C710-C3C3-41F9-AFC9-EB4BD9A285F2}" srcOrd="0" destOrd="0" presId="urn:microsoft.com/office/officeart/2005/8/layout/orgChart1"/>
    <dgm:cxn modelId="{F8B0AAE2-ED3D-4001-8955-E00047DFCBEE}" type="presOf" srcId="{011A8EB1-D546-425F-BC6B-0E3ED2C42B29}" destId="{D5ACFA9A-0C3E-4462-A61F-B34F6EF27DBE}" srcOrd="1" destOrd="0" presId="urn:microsoft.com/office/officeart/2005/8/layout/orgChart1"/>
    <dgm:cxn modelId="{40D899E4-954D-4C8B-BB7E-A37073BD508E}" type="presOf" srcId="{F108799D-4DBF-493C-A298-9CC2A7E1CC51}" destId="{5558734C-6EB4-49EF-9DB8-A3F477E42B1C}" srcOrd="1" destOrd="0" presId="urn:microsoft.com/office/officeart/2005/8/layout/orgChart1"/>
    <dgm:cxn modelId="{B8207EF0-231C-4A81-9B13-457FC6DF1246}" srcId="{4408F073-9677-4555-AD5A-F50F94DF14CC}" destId="{36C1D32C-D69C-4BAE-937F-32C29443A59F}" srcOrd="0" destOrd="0" parTransId="{C6DD0806-01F9-444F-9B20-5F28D93477A0}" sibTransId="{735040D9-770E-4B2E-94CF-27C150966C5E}"/>
    <dgm:cxn modelId="{0BE0791C-2068-4535-B185-0972479E2986}" type="presParOf" srcId="{D14178A8-E08E-458B-A7FE-73DADDA67B44}" destId="{1F0BDC34-AC81-4232-ABE2-8F848B650A3E}" srcOrd="0" destOrd="0" presId="urn:microsoft.com/office/officeart/2005/8/layout/orgChart1"/>
    <dgm:cxn modelId="{8E327BB1-CC5B-43D4-88C7-0E452271379D}" type="presParOf" srcId="{1F0BDC34-AC81-4232-ABE2-8F848B650A3E}" destId="{C73D68C6-48E7-459F-970D-0CE0B0D13C48}" srcOrd="0" destOrd="0" presId="urn:microsoft.com/office/officeart/2005/8/layout/orgChart1"/>
    <dgm:cxn modelId="{029695AE-7DF2-4C24-8D1D-17EA585335A3}" type="presParOf" srcId="{C73D68C6-48E7-459F-970D-0CE0B0D13C48}" destId="{9D89C710-C3C3-41F9-AFC9-EB4BD9A285F2}" srcOrd="0" destOrd="0" presId="urn:microsoft.com/office/officeart/2005/8/layout/orgChart1"/>
    <dgm:cxn modelId="{D035FA60-A139-49B5-900A-BEC879FC0AC4}" type="presParOf" srcId="{C73D68C6-48E7-459F-970D-0CE0B0D13C48}" destId="{DF37A821-0439-415F-A3F3-57022A6C9A95}" srcOrd="1" destOrd="0" presId="urn:microsoft.com/office/officeart/2005/8/layout/orgChart1"/>
    <dgm:cxn modelId="{0EA4D57B-4E7F-466B-99D3-86AADB7FB229}" type="presParOf" srcId="{1F0BDC34-AC81-4232-ABE2-8F848B650A3E}" destId="{30AE9ED4-9483-4BF6-9F88-1A823DD30AA8}" srcOrd="1" destOrd="0" presId="urn:microsoft.com/office/officeart/2005/8/layout/orgChart1"/>
    <dgm:cxn modelId="{95800188-114F-46B6-BE5B-0B8B0F3EA45A}" type="presParOf" srcId="{1F0BDC34-AC81-4232-ABE2-8F848B650A3E}" destId="{288528C0-BD69-42B8-9B99-181C44186A49}" srcOrd="2" destOrd="0" presId="urn:microsoft.com/office/officeart/2005/8/layout/orgChart1"/>
    <dgm:cxn modelId="{59B04710-4FDF-4262-BA4F-804812AED224}" type="presParOf" srcId="{288528C0-BD69-42B8-9B99-181C44186A49}" destId="{C79FDC76-CEF6-4806-A836-2B5A974091D3}" srcOrd="0" destOrd="0" presId="urn:microsoft.com/office/officeart/2005/8/layout/orgChart1"/>
    <dgm:cxn modelId="{E1B0F1C6-D31B-405A-8200-00066A410083}" type="presParOf" srcId="{288528C0-BD69-42B8-9B99-181C44186A49}" destId="{7DD7184B-4347-4164-8167-7C48DBD84F81}" srcOrd="1" destOrd="0" presId="urn:microsoft.com/office/officeart/2005/8/layout/orgChart1"/>
    <dgm:cxn modelId="{C9D2286B-DA25-452E-B912-225111FD32DB}" type="presParOf" srcId="{7DD7184B-4347-4164-8167-7C48DBD84F81}" destId="{86BC365B-87D1-4672-91E3-B3D28FB16728}" srcOrd="0" destOrd="0" presId="urn:microsoft.com/office/officeart/2005/8/layout/orgChart1"/>
    <dgm:cxn modelId="{1754CC80-4840-4935-9ED2-8A593EF49DDB}" type="presParOf" srcId="{86BC365B-87D1-4672-91E3-B3D28FB16728}" destId="{744142DA-185E-450F-A357-042E130A528D}" srcOrd="0" destOrd="0" presId="urn:microsoft.com/office/officeart/2005/8/layout/orgChart1"/>
    <dgm:cxn modelId="{78A5BCD6-144B-42DF-B0FF-8062960A8C91}" type="presParOf" srcId="{86BC365B-87D1-4672-91E3-B3D28FB16728}" destId="{5558734C-6EB4-49EF-9DB8-A3F477E42B1C}" srcOrd="1" destOrd="0" presId="urn:microsoft.com/office/officeart/2005/8/layout/orgChart1"/>
    <dgm:cxn modelId="{9180450B-552E-4FF9-A6FE-F2760CA3886E}" type="presParOf" srcId="{7DD7184B-4347-4164-8167-7C48DBD84F81}" destId="{B255D6D6-FBAE-4183-9BD6-29CA04811235}" srcOrd="1" destOrd="0" presId="urn:microsoft.com/office/officeart/2005/8/layout/orgChart1"/>
    <dgm:cxn modelId="{850CE64D-E574-448B-83FC-7A9A61B96D50}" type="presParOf" srcId="{7DD7184B-4347-4164-8167-7C48DBD84F81}" destId="{237ED5D9-6DEE-464C-9BD2-8ACF26AF41F8}" srcOrd="2" destOrd="0" presId="urn:microsoft.com/office/officeart/2005/8/layout/orgChart1"/>
    <dgm:cxn modelId="{D04360B9-280C-4433-BF3D-767F1426839A}" type="presParOf" srcId="{288528C0-BD69-42B8-9B99-181C44186A49}" destId="{8546BD50-4A60-45C1-90CC-A26948CFB760}" srcOrd="2" destOrd="0" presId="urn:microsoft.com/office/officeart/2005/8/layout/orgChart1"/>
    <dgm:cxn modelId="{26526701-7691-4775-887F-30CF47316CA7}" type="presParOf" srcId="{288528C0-BD69-42B8-9B99-181C44186A49}" destId="{DE025696-23F1-4145-891C-FE4605252B8F}" srcOrd="3" destOrd="0" presId="urn:microsoft.com/office/officeart/2005/8/layout/orgChart1"/>
    <dgm:cxn modelId="{7B5A5679-D647-4DA8-91AC-BB659A0EDA1B}" type="presParOf" srcId="{DE025696-23F1-4145-891C-FE4605252B8F}" destId="{098CCB2D-5C63-4FE0-B402-D6444A9824F3}" srcOrd="0" destOrd="0" presId="urn:microsoft.com/office/officeart/2005/8/layout/orgChart1"/>
    <dgm:cxn modelId="{C3734416-7450-4DDD-BB27-AAD6B654CABB}" type="presParOf" srcId="{098CCB2D-5C63-4FE0-B402-D6444A9824F3}" destId="{A0E838B4-930F-48B0-A580-D4E5603DC21F}" srcOrd="0" destOrd="0" presId="urn:microsoft.com/office/officeart/2005/8/layout/orgChart1"/>
    <dgm:cxn modelId="{D26C1195-D75F-4ADA-8CD3-F6036FDE2D59}" type="presParOf" srcId="{098CCB2D-5C63-4FE0-B402-D6444A9824F3}" destId="{D5ACFA9A-0C3E-4462-A61F-B34F6EF27DBE}" srcOrd="1" destOrd="0" presId="urn:microsoft.com/office/officeart/2005/8/layout/orgChart1"/>
    <dgm:cxn modelId="{851CCEA2-C229-4DA7-BBA0-69865E4CF229}" type="presParOf" srcId="{DE025696-23F1-4145-891C-FE4605252B8F}" destId="{7D02D7E2-B309-4E67-90F0-117B2D96FE00}" srcOrd="1" destOrd="0" presId="urn:microsoft.com/office/officeart/2005/8/layout/orgChart1"/>
    <dgm:cxn modelId="{B15D3AE6-3DD1-41B1-A2C9-CD0CAC4A6A32}" type="presParOf" srcId="{DE025696-23F1-4145-891C-FE4605252B8F}" destId="{23439D3D-0FC1-4EE8-9898-86CEAA2BC92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46BD50-4A60-45C1-90CC-A26948CFB760}">
      <dsp:nvSpPr>
        <dsp:cNvPr id="0" name=""/>
        <dsp:cNvSpPr/>
      </dsp:nvSpPr>
      <dsp:spPr>
        <a:xfrm>
          <a:off x="4184161" y="941742"/>
          <a:ext cx="209671" cy="5914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431"/>
              </a:lnTo>
              <a:lnTo>
                <a:pt x="209671" y="59143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9FDC76-CEF6-4806-A836-2B5A974091D3}">
      <dsp:nvSpPr>
        <dsp:cNvPr id="0" name=""/>
        <dsp:cNvSpPr/>
      </dsp:nvSpPr>
      <dsp:spPr>
        <a:xfrm>
          <a:off x="3975907" y="941742"/>
          <a:ext cx="208254" cy="597395"/>
        </a:xfrm>
        <a:custGeom>
          <a:avLst/>
          <a:gdLst/>
          <a:ahLst/>
          <a:cxnLst/>
          <a:rect l="0" t="0" r="0" b="0"/>
          <a:pathLst>
            <a:path>
              <a:moveTo>
                <a:pt x="208254" y="0"/>
              </a:moveTo>
              <a:lnTo>
                <a:pt x="208254" y="597395"/>
              </a:lnTo>
              <a:lnTo>
                <a:pt x="0" y="597395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89C710-C3C3-41F9-AFC9-EB4BD9A285F2}">
      <dsp:nvSpPr>
        <dsp:cNvPr id="0" name=""/>
        <dsp:cNvSpPr/>
      </dsp:nvSpPr>
      <dsp:spPr>
        <a:xfrm>
          <a:off x="598612" y="227498"/>
          <a:ext cx="7171099" cy="7142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b="1" kern="1200"/>
            <a:t>Кафедра онкології, радіології та радіаційної медицини</a:t>
          </a:r>
        </a:p>
      </dsp:txBody>
      <dsp:txXfrm>
        <a:off x="598612" y="227498"/>
        <a:ext cx="7171099" cy="714244"/>
      </dsp:txXfrm>
    </dsp:sp>
    <dsp:sp modelId="{744142DA-185E-450F-A357-042E130A528D}">
      <dsp:nvSpPr>
        <dsp:cNvPr id="0" name=""/>
        <dsp:cNvSpPr/>
      </dsp:nvSpPr>
      <dsp:spPr>
        <a:xfrm>
          <a:off x="16665" y="1177606"/>
          <a:ext cx="3959241" cy="7230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b="1" kern="1200"/>
            <a:t>Каразінська школа онкології, радіології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b="1" kern="1200"/>
            <a:t> та радіаційної медицини</a:t>
          </a:r>
        </a:p>
      </dsp:txBody>
      <dsp:txXfrm>
        <a:off x="16665" y="1177606"/>
        <a:ext cx="3959241" cy="723063"/>
      </dsp:txXfrm>
    </dsp:sp>
    <dsp:sp modelId="{A0E838B4-930F-48B0-A580-D4E5603DC21F}">
      <dsp:nvSpPr>
        <dsp:cNvPr id="0" name=""/>
        <dsp:cNvSpPr/>
      </dsp:nvSpPr>
      <dsp:spPr>
        <a:xfrm>
          <a:off x="4393833" y="1188652"/>
          <a:ext cx="4031973" cy="68904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300" b="1" kern="1200"/>
            <a:t>Каразінська школа офтальмології</a:t>
          </a:r>
          <a:endParaRPr lang="uk-UA" sz="1300" kern="1200"/>
        </a:p>
      </dsp:txBody>
      <dsp:txXfrm>
        <a:off x="4393833" y="1188652"/>
        <a:ext cx="4031973" cy="6890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qNYWM7Drr+SaRGD9BxAr25uPA==">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</go:docsCustomData>
</go:gDocsCustomXmlDataStorage>
</file>

<file path=customXml/itemProps1.xml><?xml version="1.0" encoding="utf-8"?>
<ds:datastoreItem xmlns:ds="http://schemas.openxmlformats.org/officeDocument/2006/customXml" ds:itemID="{523CC4CB-5822-455B-B6C1-D25B86CFE7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23</Pages>
  <Words>5423</Words>
  <Characters>30917</Characters>
  <Application>Microsoft Office Word</Application>
  <DocSecurity>0</DocSecurity>
  <Lines>257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forLEX#2</dc:creator>
  <cp:lastModifiedBy>I</cp:lastModifiedBy>
  <cp:revision>56</cp:revision>
  <cp:lastPrinted>2026-04-08T12:03:00Z</cp:lastPrinted>
  <dcterms:created xsi:type="dcterms:W3CDTF">2026-01-15T13:26:00Z</dcterms:created>
  <dcterms:modified xsi:type="dcterms:W3CDTF">2026-04-15T08:32:00Z</dcterms:modified>
</cp:coreProperties>
</file>